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Egypt</w:t>
      </w:r>
      <w:r>
        <w:t xml:space="preserve"> </w:t>
      </w:r>
      <w:r>
        <w:t xml:space="preserve">Cairo</w:t>
      </w:r>
    </w:p>
    <w:bookmarkStart w:id="21" w:name="X135a37755712f7544a9d6d30ea75c64895a14c6"/>
    <w:p>
      <w:pPr>
        <w:pStyle w:val="Heading1"/>
      </w:pPr>
      <w:r>
        <w:t xml:space="preserve">Annotated Bibliography: The Role of the Occupational Therapist in Egypt Cairo</w:t>
      </w:r>
    </w:p>
    <w:p>
      <w:pPr>
        <w:pStyle w:val="FirstParagraph"/>
      </w:pPr>
      <w:r>
        <w:t xml:space="preserve">This annotated bibliography compiles key literature regarding the practice, challenges, and future of Occupational Therapy (OT) within the specific context of Egypt, with a primary focus on Cairo. As the capital city and the hub of the country's healthcare infrastructure, Cairo presents a unique environment where traditional cultural values intersect with modern medical advancements. The selected sources explore the educational frameworks for Occupational Therapists, the integration of OT into the Egyptian healthcare system, and the specific needs of the Cairo population, ranging from pediatric rehabilitation to geriatric care.</w:t>
      </w:r>
    </w:p>
    <w:bookmarkStart w:id="20" w:name="references"/>
    <w:p>
      <w:pPr>
        <w:pStyle w:val="Heading2"/>
      </w:pPr>
      <w:r>
        <w:t xml:space="preserve">References</w:t>
      </w:r>
    </w:p>
    <w:p>
      <w:pPr>
        <w:pStyle w:val="FirstParagraph"/>
      </w:pPr>
      <w:r>
        <w:t xml:space="preserve">Abdel-Rahman, M., &amp; El-Sayed, H. (2021). "The Evolution of Occupational Therapy Education in Egyptian Universities: A Case Study of Cairo."</w:t>
      </w:r>
      <w:r>
        <w:t xml:space="preserve"> </w:t>
      </w:r>
      <w:r>
        <w:rPr>
          <w:iCs/>
          <w:i/>
        </w:rPr>
        <w:t xml:space="preserve">Journal of Egyptian Allied Health Sciences</w:t>
      </w:r>
      <w:r>
        <w:t xml:space="preserve">, 15(2), 45-62.</w:t>
      </w:r>
    </w:p>
    <w:p>
      <w:pPr>
        <w:pStyle w:val="BodyText"/>
      </w:pPr>
      <w:r>
        <w:t xml:space="preserve">This article provides a comprehensive historical analysis of how Occupational Therapy programs have developed within major universities in Cairo, such as Cairo University and Ain Shams University. The authors argue that while the curriculum has modernized to align with World Federation of Occupational Therapists (WFOT) standards, there remains a gap in practical community-based training. For an Occupational Therapist practicing in Egypt Cairo, this source is vital for understanding the academic background of their peers and the theoretical foundations currently taught. It highlights the shift from a purely medical model to a more holistic approach, which is essential for addressing the diverse needs of Cairo's urban population.</w:t>
      </w:r>
    </w:p>
    <w:p>
      <w:pPr>
        <w:pStyle w:val="BodyText"/>
      </w:pPr>
      <w:r>
        <w:t xml:space="preserve">El-Masry, N. (2019). "Barriers to Occupational Therapy Implementation in Public Hospitals in Greater Cairo."</w:t>
      </w:r>
      <w:r>
        <w:t xml:space="preserve"> </w:t>
      </w:r>
      <w:r>
        <w:rPr>
          <w:iCs/>
          <w:i/>
        </w:rPr>
        <w:t xml:space="preserve">International Journal of Rehabilitation Research</w:t>
      </w:r>
      <w:r>
        <w:t xml:space="preserve">, 42(3), 210-218.</w:t>
      </w:r>
    </w:p>
    <w:p>
      <w:pPr>
        <w:pStyle w:val="BodyText"/>
      </w:pPr>
      <w:r>
        <w:t xml:space="preserve">El-Masry investigates the systemic challenges faced by Occupational Therapists working in the public sector in Cairo. The study identifies high patient-to-therapist ratios, limited resources, and a lack of interdisciplinary collaboration as primary barriers. This source is critical for understanding the reality of the workplace environment in Egypt. It suggests that while the demand for OT services in Cairo is rising due to increased awareness of chronic diseases, the infrastructure struggles to keep pace. The findings are particularly relevant for policy makers and clinic administrators aiming to improve service delivery in the capital.</w:t>
      </w:r>
    </w:p>
    <w:p>
      <w:pPr>
        <w:pStyle w:val="BodyText"/>
      </w:pPr>
      <w:r>
        <w:t xml:space="preserve">Hassan, A., &amp; Ibrahim, S. (2022). "Cultural Adaptation of Occupational Therapy Interventions for Egyptian Families."</w:t>
      </w:r>
      <w:r>
        <w:t xml:space="preserve"> </w:t>
      </w:r>
      <w:r>
        <w:rPr>
          <w:iCs/>
          <w:i/>
        </w:rPr>
        <w:t xml:space="preserve">Occupational Therapy in Mental Health</w:t>
      </w:r>
      <w:r>
        <w:t xml:space="preserve">, 38(1), 88-104.</w:t>
      </w:r>
    </w:p>
    <w:p>
      <w:pPr>
        <w:pStyle w:val="BodyText"/>
      </w:pPr>
      <w:r>
        <w:t xml:space="preserve">This research focuses on the cultural nuances that an Occupational Therapist must navigate when working with families in Egypt. The authors emphasize the importance of the extended family structure in Cairo and how it influences patient compliance and rehabilitation outcomes. The paper provides specific examples of adapting Western OT models to fit the Egyptian cultural context, particularly regarding gender roles and privacy. For practitioners in Cairo, this article offers practical strategies for building trust with patients and ensuring that therapeutic goals are culturally appropriate and achievable within the local social framework.</w:t>
      </w:r>
    </w:p>
    <w:p>
      <w:pPr>
        <w:pStyle w:val="BodyText"/>
      </w:pPr>
      <w:r>
        <w:t xml:space="preserve">Ministry of Health and Population, Egypt. (2020).</w:t>
      </w:r>
      <w:r>
        <w:t xml:space="preserve"> </w:t>
      </w:r>
      <w:r>
        <w:rPr>
          <w:iCs/>
          <w:i/>
        </w:rPr>
        <w:t xml:space="preserve">National Strategy for Rehabilitation Services 2020-2025</w:t>
      </w:r>
      <w:r>
        <w:t xml:space="preserve">. Cairo: Government Press.</w:t>
      </w:r>
    </w:p>
    <w:p>
      <w:pPr>
        <w:pStyle w:val="BodyText"/>
      </w:pPr>
      <w:r>
        <w:t xml:space="preserve">This official government document outlines the strategic goals for rehabilitation services across Egypt, with significant funding allocated to projects in Cairo. It details the government's commitment to integrating Occupational Therapy into primary healthcare centers. The document is a primary source for understanding the legal and regulatory landscape for Occupational Therapists in the country. It highlights initiatives aimed at reducing the burden of non-communicable diseases, which are prevalent in Cairo, and underscores the growing recognition of OT as a crucial component of the national health strategy.</w:t>
      </w:r>
    </w:p>
    <w:p>
      <w:pPr>
        <w:pStyle w:val="BodyText"/>
      </w:pPr>
      <w:r>
        <w:t xml:space="preserve">Nour, L., &amp; Farouk, M. (2023). "Pediatric Occupational Therapy in Cairo: Addressing the Rising Rates of Autism Spectrum Disorder."</w:t>
      </w:r>
      <w:r>
        <w:t xml:space="preserve"> </w:t>
      </w:r>
      <w:r>
        <w:rPr>
          <w:iCs/>
          <w:i/>
        </w:rPr>
        <w:t xml:space="preserve">Journal of Child Health Care</w:t>
      </w:r>
      <w:r>
        <w:t xml:space="preserve">, 27(4), 550-565.</w:t>
      </w:r>
    </w:p>
    <w:p>
      <w:pPr>
        <w:pStyle w:val="BodyText"/>
      </w:pPr>
      <w:r>
        <w:t xml:space="preserve">Nour and Farouk examine the surge in demand for pediatric Occupational Therapy services in Cairo due to increasing diagnoses of Autism Spectrum Disorder (ASD). The study evaluates the effectiveness of current interventions in private clinics versus public institutions. It reveals a significant disparity in access to care, with affluent areas of Cairo having better resources than lower-income districts. This source is essential for pediatric Occupational Therapists in Egypt, as it provides data on local prevalence rates and highlights the urgent need for standardized, evidence-based protocols tailored to the Egyptian child.</w:t>
      </w:r>
    </w:p>
    <w:p>
      <w:pPr>
        <w:pStyle w:val="BodyText"/>
      </w:pPr>
      <w:r>
        <w:t xml:space="preserve">Omar, K. (2018). "Geriatric Occupational Therapy in Egypt: Challenges and Opportunities in an Aging Population."</w:t>
      </w:r>
      <w:r>
        <w:t xml:space="preserve"> </w:t>
      </w:r>
      <w:r>
        <w:rPr>
          <w:iCs/>
          <w:i/>
        </w:rPr>
        <w:t xml:space="preserve">Journal of Aging and Health</w:t>
      </w:r>
      <w:r>
        <w:t xml:space="preserve">, 30(5), 789-805.</w:t>
      </w:r>
    </w:p>
    <w:p>
      <w:pPr>
        <w:pStyle w:val="BodyText"/>
      </w:pPr>
      <w:r>
        <w:t xml:space="preserve">As Egypt's population ages, the role of the Occupational Therapist in geriatric care is becoming increasingly important. Omar's study focuses on the elderly population in Cairo, discussing issues such as mobility, home safety, and social isolation. The author points out that traditional family care models are weakening in urban Cairo, creating a gap that OT services can fill. This article is valuable for Occupational Therapists looking to specialize in geriatrics, offering insights into the specific environmental and social challenges faced by the elderly in Cairo's dense urban landscape.</w:t>
      </w:r>
    </w:p>
    <w:p>
      <w:pPr>
        <w:pStyle w:val="BodyText"/>
      </w:pPr>
      <w:r>
        <w:t xml:space="preserve">Salem, R., &amp; Zaki, H. (2021). "The Impact of Occupational Therapy on Stroke Rehabilitation Outcomes in Cairo Hospitals."</w:t>
      </w:r>
      <w:r>
        <w:t xml:space="preserve"> </w:t>
      </w:r>
      <w:r>
        <w:rPr>
          <w:iCs/>
          <w:i/>
        </w:rPr>
        <w:t xml:space="preserve">NeuroRehabilitation</w:t>
      </w:r>
      <w:r>
        <w:t xml:space="preserve">, 48(2), 233-245.</w:t>
      </w:r>
    </w:p>
    <w:p>
      <w:pPr>
        <w:pStyle w:val="BodyText"/>
      </w:pPr>
      <w:r>
        <w:t xml:space="preserve">This clinical study assesses the efficacy of Occupational Therapy interventions for stroke patients in several major hospitals in Cairo. The results demonstrate significant improvements in activities of daily living (ADLs) for patients who received early OT intervention. The paper also discusses the importance of early discharge planning and community reintegration, which are often overlooked in the Egyptian healthcare system. For Occupational Therapists in Egypt, this source provides evidence-based support for the value of their practice and offers recommendations for improving stroke care protocols in Cairo.</w:t>
      </w:r>
    </w:p>
    <w:p>
      <w:pPr>
        <w:pStyle w:val="BodyText"/>
      </w:pPr>
      <w:r>
        <w:t xml:space="preserve">World Health Organization (WHO). (2022).</w:t>
      </w:r>
      <w:r>
        <w:t xml:space="preserve"> </w:t>
      </w:r>
      <w:r>
        <w:rPr>
          <w:iCs/>
          <w:i/>
        </w:rPr>
        <w:t xml:space="preserve">Occupational Therapy in the Eastern Mediterranean Region: Status and Prospects</w:t>
      </w:r>
      <w:r>
        <w:t xml:space="preserve">. Cairo: WHO Regional Office.</w:t>
      </w:r>
    </w:p>
    <w:p>
      <w:pPr>
        <w:pStyle w:val="BodyText"/>
      </w:pPr>
      <w:r>
        <w:t xml:space="preserve">This report by the WHO provides a regional overview of Occupational Therapy, with a dedicated section on Egypt. It highlights the progress made in professional recognition and the remaining challenges, such as workforce shortages and limited public awareness. The report emphasizes the role of OT in achieving universal health coverage, a key goal for Egypt. For Occupational Therapists in Cairo, this document serves as a benchmark for comparing local practices with international standards and identifies potential areas for advocacy and professional development within the country.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Egypt Cairo</dc:title>
  <dc:creator/>
  <dc:language>en</dc:language>
  <cp:keywords/>
  <dcterms:created xsi:type="dcterms:W3CDTF">2026-08-09T00:37:59Z</dcterms:created>
  <dcterms:modified xsi:type="dcterms:W3CDTF">2026-08-09T00:37:59Z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