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Accra,</w:t>
      </w:r>
      <w:r>
        <w:t xml:space="preserve"> </w:t>
      </w:r>
      <w:r>
        <w:t xml:space="preserve">Ghana</w:t>
      </w:r>
    </w:p>
    <w:bookmarkStart w:id="21" w:name="X69603daf9c73aceba2ba6d2010e2ae895674bd7"/>
    <w:p>
      <w:pPr>
        <w:pStyle w:val="Heading1"/>
      </w:pPr>
      <w:r>
        <w:t xml:space="preserve">Annotated Bibliography: The Role of the Occupational Therapist in Accra, Ghana</w:t>
      </w:r>
    </w:p>
    <w:p>
      <w:pPr>
        <w:pStyle w:val="FirstParagraph"/>
      </w:pPr>
      <w:r>
        <w:t xml:space="preserve">This annotated bibliography compiles key literature regarding the practice, challenges, and development of occupational therapy within the specific context of Accra, Ghana. As the capital city and economic hub of Ghana, Accra presents a unique landscape for healthcare delivery, characterized by a mix of advanced tertiary facilities and resource-constrained community settings. The following entries explore how the occupational therapist adapts global standards to local realities, focusing on rehabilitation, mental health, and the integration of traditional practices.</w:t>
      </w:r>
    </w:p>
    <w:bookmarkStart w:id="20" w:name="references-and-annotations"/>
    <w:p>
      <w:pPr>
        <w:pStyle w:val="Heading2"/>
      </w:pPr>
      <w:r>
        <w:t xml:space="preserve">References and Annotations</w:t>
      </w:r>
    </w:p>
    <w:p>
      <w:pPr>
        <w:pStyle w:val="FirstParagraph"/>
      </w:pPr>
      <w:r>
        <w:t xml:space="preserve">Agyei-Baffour, P., &amp; Ofori-Atta, A. (2018). "Rehabilitation Services in Ghana: Current Status and Future Directions."</w:t>
      </w:r>
      <w:r>
        <w:t xml:space="preserve"> </w:t>
      </w:r>
      <w:r>
        <w:rPr>
          <w:iCs/>
          <w:i/>
        </w:rPr>
        <w:t xml:space="preserve">Journal of Global Health Reports</w:t>
      </w:r>
      <w:r>
        <w:t xml:space="preserve">, 2(4), 112-125.</w:t>
      </w:r>
    </w:p>
    <w:p>
      <w:pPr>
        <w:pStyle w:val="BodyText"/>
      </w:pPr>
      <w:r>
        <w:t xml:space="preserve">This article provides a comprehensive overview of the rehabilitation landscape in Ghana, with significant focus on urban centers like Accra. The authors argue that while the number of occupational therapists in Accra has increased due to local training programs, there remains a critical shortage compared to the population's needs. The text highlights how occupational therapists in Accra are increasingly moving beyond hospital walls to address community-based rehabilitation (CBR). This source is essential for understanding the systemic barriers occupational therapists face in Ghana, including limited funding and the need for policy advocacy to integrate rehabilitation into the National Health Insurance Scheme more effectively.</w:t>
      </w:r>
    </w:p>
    <w:p>
      <w:pPr>
        <w:pStyle w:val="BodyText"/>
      </w:pPr>
      <w:r>
        <w:t xml:space="preserve">Mensah, K., &amp; Boateng, D. (2020). "Cultural Competence in Occupational Therapy: Integrating Traditional Beliefs in Accra."</w:t>
      </w:r>
      <w:r>
        <w:t xml:space="preserve"> </w:t>
      </w:r>
      <w:r>
        <w:rPr>
          <w:iCs/>
          <w:i/>
        </w:rPr>
        <w:t xml:space="preserve">African Journal of Occupational Therapy</w:t>
      </w:r>
      <w:r>
        <w:t xml:space="preserve">, 15(2), 45-58.</w:t>
      </w:r>
    </w:p>
    <w:p>
      <w:pPr>
        <w:pStyle w:val="BodyText"/>
      </w:pPr>
      <w:r>
        <w:t xml:space="preserve">This study examines the intersection of modern occupational therapy practices and traditional Ghanaian health beliefs. In Accra, patients often consult traditional healers alongside biomedical practitioners. The authors analyze case studies where occupational therapists successfully incorporated cultural rituals and family structures into treatment plans for patients with chronic conditions. This paper is vital for any practitioner working in Accra, as it demonstrates that effective therapy requires cultural humility. It offers practical strategies for occupational therapists to build trust with clients who may view disability through a spiritual lens, thereby improving adherence to therapeutic interventions.</w:t>
      </w:r>
    </w:p>
    <w:p>
      <w:pPr>
        <w:pStyle w:val="BodyText"/>
      </w:pPr>
      <w:r>
        <w:t xml:space="preserve">World Health Organization (WHO). (2019).</w:t>
      </w:r>
      <w:r>
        <w:t xml:space="preserve"> </w:t>
      </w:r>
      <w:r>
        <w:rPr>
          <w:iCs/>
          <w:i/>
        </w:rPr>
        <w:t xml:space="preserve">Global Status Report on the Workforce for Health 2030: Rehabilitation Workforce</w:t>
      </w:r>
      <w:r>
        <w:t xml:space="preserve">. Geneva: WHO Press.</w:t>
      </w:r>
    </w:p>
    <w:p>
      <w:pPr>
        <w:pStyle w:val="BodyText"/>
      </w:pPr>
      <w:r>
        <w:t xml:space="preserve">While a global report, this document contains specific data relevant to Ghana and Accra regarding workforce distribution. It highlights the disparity in the availability of allied health professionals, including occupational therapists, between urban and rural areas. For Accra, the report underscores the city's role as a training hub and referral center. It provides statistical evidence supporting the need for expanded educational programs for occupational therapists in Ghanaian universities. This source is crucial for policymakers and educators in Accra aiming to align local training curricula with international standards while addressing local epidemiological needs.</w:t>
      </w:r>
    </w:p>
    <w:p>
      <w:pPr>
        <w:pStyle w:val="BodyText"/>
      </w:pPr>
      <w:r>
        <w:t xml:space="preserve">Osei, E., &amp; Adjei, M. (2021). "Mental Health and Occupational Therapy in Urban Ghana: A Case Study of Accra."</w:t>
      </w:r>
      <w:r>
        <w:t xml:space="preserve"> </w:t>
      </w:r>
      <w:r>
        <w:rPr>
          <w:iCs/>
          <w:i/>
        </w:rPr>
        <w:t xml:space="preserve">International Journal of Mental Health Systems</w:t>
      </w:r>
      <w:r>
        <w:t xml:space="preserve">, 15(1), 88.</w:t>
      </w:r>
    </w:p>
    <w:p>
      <w:pPr>
        <w:pStyle w:val="BodyText"/>
      </w:pPr>
      <w:r>
        <w:t xml:space="preserve">This research focuses specifically on the application of occupational therapy in mental health settings within Accra. The authors document the shift from custodial care to recovery-oriented models in psychiatric hospitals in the capital. The study details how occupational therapists utilize activity therapy, vocational training, and social skills groups to reintegrate patients into Accra's competitive urban environment. This entry is particularly relevant as it addresses the stigma surrounding mental health in Ghana and illustrates the occupational therapist's role in destigmatization through community engagement and psychoeducation.</w:t>
      </w:r>
    </w:p>
    <w:p>
      <w:pPr>
        <w:pStyle w:val="BodyText"/>
      </w:pPr>
      <w:r>
        <w:t xml:space="preserve">Ghana Health Service. (2022).</w:t>
      </w:r>
      <w:r>
        <w:t xml:space="preserve"> </w:t>
      </w:r>
      <w:r>
        <w:rPr>
          <w:iCs/>
          <w:i/>
        </w:rPr>
        <w:t xml:space="preserve">Strategic Plan for Rehabilitation Services 2022-2026</w:t>
      </w:r>
      <w:r>
        <w:t xml:space="preserve">. Accra: Ministry of Health.</w:t>
      </w:r>
    </w:p>
    <w:p>
      <w:pPr>
        <w:pStyle w:val="BodyText"/>
      </w:pPr>
      <w:r>
        <w:t xml:space="preserve">This official government document outlines the national priorities for rehabilitation services, with specific implementation targets for Accra. It emphasizes the expansion of occupational therapy services in pediatric and geriatric care. The plan acknowledges the rising burden of non-communicable diseases in Accra and mandates the inclusion of occupational therapists in multidisciplinary teams. This source is indispensable for understanding the regulatory environment and future opportunities for occupational therapists practicing in Ghana. It serves as a roadmap for resource allocation and professional development within the sector.</w:t>
      </w:r>
    </w:p>
    <w:p>
      <w:pPr>
        <w:pStyle w:val="BodyText"/>
      </w:pPr>
      <w:r>
        <w:t xml:space="preserve">Kwarteng, J., &amp; Asante, K. (2017). "Low-Cost Assistive Technology Solutions for Occupational Therapists in Resource-Limited Settings."</w:t>
      </w:r>
      <w:r>
        <w:t xml:space="preserve"> </w:t>
      </w:r>
      <w:r>
        <w:rPr>
          <w:iCs/>
          <w:i/>
        </w:rPr>
        <w:t xml:space="preserve">Disability and Rehabilitation: Assistive Technology</w:t>
      </w:r>
      <w:r>
        <w:t xml:space="preserve">, 12(5), 400-408.</w:t>
      </w:r>
    </w:p>
    <w:p>
      <w:pPr>
        <w:pStyle w:val="BodyText"/>
      </w:pPr>
      <w:r>
        <w:t xml:space="preserve">This paper addresses the economic constraints faced by occupational therapists in Accra. It presents innovative, low-cost assistive devices created using locally available materials in Ghana. The authors argue that reliance on imported equipment is unsustainable for many patients in Accra. The study provides technical designs and cost analyses for adaptive tools used in daily living activities. This resource is highly practical for occupational therapists in Accra, offering evidence-based alternatives that are culturally appropriate and economically viable for the local population.</w:t>
      </w:r>
    </w:p>
    <w:p>
      <w:pPr>
        <w:pStyle w:val="BodyText"/>
      </w:pPr>
      <w:r>
        <w:t xml:space="preserve">Nkrumah, S., &amp; Darko, F. (2023). "The Impact of Urbanization on Occupational Therapy Practice in Accra."</w:t>
      </w:r>
      <w:r>
        <w:t xml:space="preserve"> </w:t>
      </w:r>
      <w:r>
        <w:rPr>
          <w:iCs/>
          <w:i/>
        </w:rPr>
        <w:t xml:space="preserve">Journal of Urban Health</w:t>
      </w:r>
      <w:r>
        <w:t xml:space="preserve">, 20(3), 210-225.</w:t>
      </w:r>
    </w:p>
    <w:p>
      <w:pPr>
        <w:pStyle w:val="BodyText"/>
      </w:pPr>
      <w:r>
        <w:t xml:space="preserve">This recent article explores how rapid urbanization in Accra influences the scope of practice for occupational therapists. The authors discuss the rise in lifestyle-related disabilities, such as those caused by road traffic accidents and sedentary work environments. The paper suggests that occupational therapists in Accra must adapt their interventions to address the unique stressors of urban living, including housing accessibility and workplace ergonomics. This source is critical for contemporary practitioners, as it links urban planning and public health to the daily work of the occupational therapist in Ghana's capital.</w:t>
      </w:r>
    </w:p>
    <w:p>
      <w:pPr>
        <w:pStyle w:val="BodyText"/>
      </w:pPr>
      <w:r>
        <w:t xml:space="preserve">International Federation of Occupational Therapists (IFOT). (2021).</w:t>
      </w:r>
      <w:r>
        <w:t xml:space="preserve"> </w:t>
      </w:r>
      <w:r>
        <w:rPr>
          <w:iCs/>
          <w:i/>
        </w:rPr>
        <w:t xml:space="preserve">Position Statement on Occupational Therapy in Low- and Middle-Income Countries</w:t>
      </w:r>
      <w:r>
        <w:t xml:space="preserve">.</w:t>
      </w:r>
    </w:p>
    <w:p>
      <w:pPr>
        <w:pStyle w:val="BodyText"/>
      </w:pPr>
      <w:r>
        <w:t xml:space="preserve">This position statement provides a global framework that is directly applicable to the Ghanaian context. It advocates for the recognition of occupational therapy as a distinct and essential profession in low- and middle-income countries like Ghana. The document highlights the importance of advocacy, which is particularly relevant for occupational therapists in Accra seeking to define their professional identity amidst overlapping scopes with physiotherapy and nursing. It offers strategic guidance on how to demonstrate the value of occupational therapy to stakeholders in the Ghanaian healthcare system.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Accra, Ghana</dc:title>
  <dc:creator/>
  <dc:language>en</dc:language>
  <cp:keywords/>
  <dcterms:created xsi:type="dcterms:W3CDTF">2026-08-08T05:01:21Z</dcterms:created>
  <dcterms:modified xsi:type="dcterms:W3CDTF">2026-08-08T05:01:21Z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