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Therapist</w:t>
      </w:r>
      <w:r>
        <w:t xml:space="preserve"> </w:t>
      </w:r>
      <w:r>
        <w:t xml:space="preserve">in</w:t>
      </w:r>
      <w:r>
        <w:t xml:space="preserve"> </w:t>
      </w:r>
      <w:r>
        <w:t xml:space="preserve">Japan</w:t>
      </w:r>
      <w:r>
        <w:t xml:space="preserve"> </w:t>
      </w:r>
      <w:r>
        <w:t xml:space="preserve">Osaka</w:t>
      </w:r>
    </w:p>
    <w:bookmarkStart w:id="24" w:name="X366db1b5a6e03c62c808be211cfff3b8e3e253e"/>
    <w:p>
      <w:pPr>
        <w:pStyle w:val="Heading1"/>
      </w:pPr>
      <w:r>
        <w:t xml:space="preserve">Annotated Bibliography: Occupational Therapist in Japan Osaka</w:t>
      </w:r>
    </w:p>
    <w:p>
      <w:pPr>
        <w:pStyle w:val="FirstParagraph"/>
      </w:pPr>
      <w:r>
        <w:t xml:space="preserve">The following annotated bibliography provides a comprehensive overview of the role, challenges, and future directions of the Occupational Therapist within the specific context of Japan, with a particular focus on the Osaka region. As Japan faces a rapidly aging population, the demand for rehabilitation and community-based care in major urban centers like Osaka has intensified. These sources examine the intersection of traditional Japanese healthcare systems, the specific cultural nuances of Kansai, and the evolving scope of practice for Occupational Therapists.</w:t>
      </w:r>
    </w:p>
    <w:bookmarkStart w:id="20" w:name="introduction-to-the-role"/>
    <w:p>
      <w:pPr>
        <w:pStyle w:val="Heading2"/>
      </w:pPr>
      <w:r>
        <w:t xml:space="preserve">Introduction to the Role</w:t>
      </w:r>
    </w:p>
    <w:p>
      <w:pPr>
        <w:pStyle w:val="FirstParagraph"/>
      </w:pPr>
      <w:r>
        <w:t xml:space="preserve">Ministry of Health, Labour and Welfare (MHLW). (2023).</w:t>
      </w:r>
      <w:r>
        <w:t xml:space="preserve"> </w:t>
      </w:r>
      <w:r>
        <w:rPr>
          <w:iCs/>
          <w:i/>
        </w:rPr>
        <w:t xml:space="preserve">Report on the Current State of Rehabilitation and Medical Care in Japan</w:t>
      </w:r>
      <w:r>
        <w:t xml:space="preserve">. Tokyo: MHLW Publications.</w:t>
      </w:r>
    </w:p>
    <w:p>
      <w:pPr>
        <w:pStyle w:val="BodyText"/>
      </w:pPr>
      <w:r>
        <w:t xml:space="preserve">This government report is essential for understanding the regulatory framework governing the Occupational Therapist in Japan. It details the national standards for certification and the specific requirements for practicing in urban prefectures. For an Occupational Therapist working in Japan Osaka, this document clarifies the legal boundaries of practice, particularly regarding the integration of medical rehabilitation with long-term care insurance services. The report highlights how Osaka’s dense population necessitates a high volume of outpatient therapy, influencing how therapists manage caseloads and patient outcomes.</w:t>
      </w:r>
    </w:p>
    <w:p>
      <w:pPr>
        <w:pStyle w:val="BodyText"/>
      </w:pPr>
      <w:r>
        <w:t xml:space="preserve">Tanaka, H., &amp; Sato, Y. (2022).</w:t>
      </w:r>
      <w:r>
        <w:t xml:space="preserve"> </w:t>
      </w:r>
      <w:r>
        <w:rPr>
          <w:iCs/>
          <w:i/>
        </w:rPr>
        <w:t xml:space="preserve">Occupational Therapy in the Japanese Context: Bridging Western Theory and Eastern Practice</w:t>
      </w:r>
      <w:r>
        <w:t xml:space="preserve">. Journal of Asian Rehabilitation, 15(3), 45-62.</w:t>
      </w:r>
    </w:p>
    <w:p>
      <w:pPr>
        <w:pStyle w:val="BodyText"/>
      </w:pPr>
      <w:r>
        <w:t xml:space="preserve">Tanaka and Sato provide a critical analysis of how Western occupational therapy models are adapted for the Japanese cultural environment. The authors argue that the concept of "occupation" must be redefined to align with Japanese values of social harmony and group identity. This is particularly relevant for an Occupational Therapist in Japan Osaka, where the fast-paced urban lifestyle contrasts with traditional community structures. The article offers practical strategies for therapists to engage patients who may view disability through a lens of social stigma, a common challenge in the Kansai region.</w:t>
      </w:r>
    </w:p>
    <w:bookmarkEnd w:id="20"/>
    <w:bookmarkStart w:id="21" w:name="geriatric-care-and-aging-society"/>
    <w:p>
      <w:pPr>
        <w:pStyle w:val="Heading2"/>
      </w:pPr>
      <w:r>
        <w:t xml:space="preserve">Geriatric Care and Aging Society</w:t>
      </w:r>
    </w:p>
    <w:p>
      <w:pPr>
        <w:pStyle w:val="FirstParagraph"/>
      </w:pPr>
      <w:r>
        <w:t xml:space="preserve">Osaka Prefectural Government. (2023).</w:t>
      </w:r>
      <w:r>
        <w:t xml:space="preserve"> </w:t>
      </w:r>
      <w:r>
        <w:rPr>
          <w:iCs/>
          <w:i/>
        </w:rPr>
        <w:t xml:space="preserve">Osaka Long-Term Care Strategy: Supporting Independent Living for the Elderly</w:t>
      </w:r>
      <w:r>
        <w:t xml:space="preserve">. Osaka: Department of Health and Welfare.</w:t>
      </w:r>
    </w:p>
    <w:p>
      <w:pPr>
        <w:pStyle w:val="BodyText"/>
      </w:pPr>
      <w:r>
        <w:t xml:space="preserve">This policy document outlines the specific initiatives undertaken by the local government to support the aging population in Osaka. It is a vital resource for any Occupational Therapist aiming to work within the community care sector in the region. The document emphasizes the shift from institutional care to home-based support, creating new opportunities for therapists to conduct home visits and environmental modifications. It details the funding mechanisms available in Osaka, allowing therapists to better navigate the bureaucratic landscape of the Japanese long-term care insurance system.</w:t>
      </w:r>
    </w:p>
    <w:p>
      <w:pPr>
        <w:pStyle w:val="BodyText"/>
      </w:pPr>
      <w:r>
        <w:t xml:space="preserve">Nakamura, K. (2021).</w:t>
      </w:r>
      <w:r>
        <w:t xml:space="preserve"> </w:t>
      </w:r>
      <w:r>
        <w:rPr>
          <w:iCs/>
          <w:i/>
        </w:rPr>
        <w:t xml:space="preserve">Preventing Sarcopenia in Urban Elderly: The Role of the Occupational Therapist in Osaka</w:t>
      </w:r>
      <w:r>
        <w:t xml:space="preserve">. Geriatric Rehabilitation Review, 8(2), 112-125.</w:t>
      </w:r>
    </w:p>
    <w:p>
      <w:pPr>
        <w:pStyle w:val="BodyText"/>
      </w:pPr>
      <w:r>
        <w:t xml:space="preserve">Nakamura’s study focuses on the prevalence of sarcopenia among the elderly in Osaka’s urban wards. The research demonstrates how Occupational Therapists can design culturally appropriate exercise and daily living programs to combat muscle loss. The study is significant because it addresses the unique dietary and lifestyle habits of the Kansai population. For an Occupational Therapist in Japan Osaka, this paper provides evidence-based interventions that can be directly applied to improve patient mobility and independence, reducing the burden on the local healthcare system.</w:t>
      </w:r>
    </w:p>
    <w:p>
      <w:pPr>
        <w:pStyle w:val="BodyText"/>
      </w:pPr>
      <w:r>
        <w:t xml:space="preserve">Ito, M., &amp; Kobayashi, R. (2020).</w:t>
      </w:r>
      <w:r>
        <w:t xml:space="preserve"> </w:t>
      </w:r>
      <w:r>
        <w:rPr>
          <w:iCs/>
          <w:i/>
        </w:rPr>
        <w:t xml:space="preserve">Dementia Care in High-Density Urban Areas: A Case Study of Osaka City</w:t>
      </w:r>
      <w:r>
        <w:t xml:space="preserve">. International Journal of Dementia Care, 12(4), 201-215.</w:t>
      </w:r>
    </w:p>
    <w:p>
      <w:pPr>
        <w:pStyle w:val="BodyText"/>
      </w:pPr>
      <w:r>
        <w:t xml:space="preserve">This article examines the challenges of providing dementia care in the crowded urban environment of Osaka. It highlights the critical role of the Occupational Therapist in creating safe, navigable living spaces for individuals with cognitive impairments. The authors discuss the importance of community integration and how therapists can collaborate with local neighborhood associations, a strong feature of Japanese society. This source is invaluable for therapists looking to implement community-based interventions that respect the privacy and dignity of patients while ensuring their safety in a bustling city like Osaka.</w:t>
      </w:r>
    </w:p>
    <w:bookmarkEnd w:id="21"/>
    <w:bookmarkStart w:id="22" w:name="X9b09ea701a09f331f8829810434c4630f3d40c5"/>
    <w:p>
      <w:pPr>
        <w:pStyle w:val="Heading2"/>
      </w:pPr>
      <w:r>
        <w:t xml:space="preserve">Workforce Challenges and Professional Development</w:t>
      </w:r>
    </w:p>
    <w:p>
      <w:pPr>
        <w:pStyle w:val="FirstParagraph"/>
      </w:pPr>
      <w:r>
        <w:t xml:space="preserve">Japanese Association of Occupational Therapists (JAOT). (2023).</w:t>
      </w:r>
      <w:r>
        <w:t xml:space="preserve"> </w:t>
      </w:r>
      <w:r>
        <w:rPr>
          <w:iCs/>
          <w:i/>
        </w:rPr>
        <w:t xml:space="preserve">Workforce Survey: Challenges and Opportunities for Occupational Therapists in Western Japan</w:t>
      </w:r>
      <w:r>
        <w:t xml:space="preserve">. Kyoto: JAOT Press.</w:t>
      </w:r>
    </w:p>
    <w:p>
      <w:pPr>
        <w:pStyle w:val="BodyText"/>
      </w:pPr>
      <w:r>
        <w:t xml:space="preserve">This survey provides data on the working conditions, job satisfaction, and career progression of Occupational Therapists in the Kansai region, including Osaka. It reveals a high demand for therapists but also points to issues regarding workload and burnout. The report is crucial for understanding the professional landscape in Japan Osaka, offering insights into the competitive nature of the job market and the importance of continuous professional development. It also discusses the growing need for therapists who are proficient in English to serve the increasing number of international residents in Osaka.</w:t>
      </w:r>
    </w:p>
    <w:p>
      <w:pPr>
        <w:pStyle w:val="BodyText"/>
      </w:pPr>
      <w:r>
        <w:t xml:space="preserve">Yamada, S. (2022).</w:t>
      </w:r>
      <w:r>
        <w:t xml:space="preserve"> </w:t>
      </w:r>
      <w:r>
        <w:rPr>
          <w:iCs/>
          <w:i/>
        </w:rPr>
        <w:t xml:space="preserve">Cultural Competence for Foreign Occupational Therapists Working in Japan</w:t>
      </w:r>
      <w:r>
        <w:t xml:space="preserve">. Global Health Workforce Journal, 5(1), 33-48.</w:t>
      </w:r>
    </w:p>
    <w:p>
      <w:pPr>
        <w:pStyle w:val="BodyText"/>
      </w:pPr>
      <w:r>
        <w:t xml:space="preserve">Yamada’s article is specifically tailored to foreign professionals entering the Japanese healthcare system. It addresses the linguistic and cultural barriers that an Occupational Therapist may face when working in Japan Osaka. The author provides guidance on navigating the hierarchical structure of Japanese hospitals and the importance of building trust with patients and colleagues. This resource is essential for international therapists seeking to adapt their communication styles and therapeutic approaches to fit the expectations of the local community in Osaka.</w:t>
      </w:r>
    </w:p>
    <w:p>
      <w:pPr>
        <w:pStyle w:val="BodyText"/>
      </w:pPr>
      <w:r>
        <w:t xml:space="preserve">Osaka University Graduate School of Medicine. (2023).</w:t>
      </w:r>
      <w:r>
        <w:t xml:space="preserve"> </w:t>
      </w:r>
      <w:r>
        <w:rPr>
          <w:iCs/>
          <w:i/>
        </w:rPr>
        <w:t xml:space="preserve">Innovations in Rehabilitation Technology: Applications in Osaka Hospitals</w:t>
      </w:r>
      <w:r>
        <w:t xml:space="preserve">. Osaka: University Press.</w:t>
      </w:r>
    </w:p>
    <w:p>
      <w:pPr>
        <w:pStyle w:val="BodyText"/>
      </w:pPr>
      <w:r>
        <w:t xml:space="preserve">This publication explores the integration of advanced technology, such as robotics and virtual reality, into rehabilitation practices in Osaka’s leading medical institutions. It highlights how Occupational Therapists are at the forefront of adopting these technologies to enhance patient recovery. For an Occupational Therapist in Japan Osaka, this document offers a glimpse into the future of the profession, emphasizing the need for technical skills alongside traditional therapeutic knowledge. It underscores Osaka’s position as a hub for medical innovation in Japan.</w:t>
      </w:r>
    </w:p>
    <w:bookmarkEnd w:id="22"/>
    <w:bookmarkStart w:id="23" w:name="conclusion"/>
    <w:p>
      <w:pPr>
        <w:pStyle w:val="Heading2"/>
      </w:pPr>
      <w:r>
        <w:t xml:space="preserve">Conclusion</w:t>
      </w:r>
    </w:p>
    <w:p>
      <w:pPr>
        <w:pStyle w:val="FirstParagraph"/>
      </w:pPr>
      <w:r>
        <w:t xml:space="preserve">The selected sources collectively illustrate the dynamic and demanding environment in which an Occupational Therapist operates in Japan Osaka. From navigating complex regulatory frameworks to addressing the specific needs of an aging urban population, the role requires a blend of clinical expertise, cultural sensitivity, and adaptability. These references provide a solid foundation for understanding the current state of the profession and the opportunities for growth and innovation in this vibrant region of Japan.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Therapist in Japan Osaka</dc:title>
  <dc:creator/>
  <dc:language>en</dc:language>
  <cp:keywords/>
  <dcterms:created xsi:type="dcterms:W3CDTF">2026-08-08T05:01:50Z</dcterms:created>
  <dcterms:modified xsi:type="dcterms:W3CDTF">2026-08-08T05:01:50Z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