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Kathmandu,</w:t>
      </w:r>
      <w:r>
        <w:t xml:space="preserve"> </w:t>
      </w:r>
      <w:r>
        <w:t xml:space="preserve">Nepal</w:t>
      </w:r>
    </w:p>
    <w:bookmarkStart w:id="23" w:name="Xeb581c8812fe7b205c808ec460f1434fba68f54"/>
    <w:p>
      <w:pPr>
        <w:pStyle w:val="Heading1"/>
      </w:pPr>
      <w:r>
        <w:t xml:space="preserve">Annotated Bibliography: The Role of the Occupational Therapist in Nepal Kathmandu</w:t>
      </w:r>
    </w:p>
    <w:p>
      <w:pPr>
        <w:pStyle w:val="FirstParagraph"/>
      </w:pPr>
      <w:r>
        <w:t xml:space="preserve">This annotated bibliography compiles key literature regarding the practice, challenges, and future of Occupational Therapy within the specific context of Kathmandu, Nepal. It addresses the unique cultural, economic, and infrastructural factors that define the work of an Occupational Therapist in this region.</w:t>
      </w:r>
    </w:p>
    <w:bookmarkStart w:id="20" w:name="introduction"/>
    <w:p>
      <w:pPr>
        <w:pStyle w:val="Heading2"/>
      </w:pPr>
      <w:r>
        <w:t xml:space="preserve">Introduction</w:t>
      </w:r>
    </w:p>
    <w:p>
      <w:pPr>
        <w:pStyle w:val="FirstParagraph"/>
      </w:pPr>
      <w:r>
        <w:t xml:space="preserve">Occupational Therapy (OT) in Nepal is a developing field that bridges the gap between medical rehabilitation and community integration. In Kathmandu, the capital city, the demand for OT services is rising due to an increase in neurological conditions, orthopedic injuries from traffic accidents, and a growing awareness of mental health. The following sources provide a comprehensive overview of the current landscape for Occupational Therapists in Nepal Kathmandu.</w:t>
      </w:r>
    </w:p>
    <w:bookmarkEnd w:id="20"/>
    <w:bookmarkStart w:id="21" w:name="bibliographic-entries"/>
    <w:p>
      <w:pPr>
        <w:pStyle w:val="Heading2"/>
      </w:pPr>
      <w:r>
        <w:t xml:space="preserve">Bibliographic Entries</w:t>
      </w:r>
    </w:p>
    <w:p>
      <w:pPr>
        <w:pStyle w:val="FirstParagraph"/>
      </w:pPr>
      <w:r>
        <w:t xml:space="preserve">World Health Organization. (2017).</w:t>
      </w:r>
      <w:r>
        <w:t xml:space="preserve"> </w:t>
      </w:r>
      <w:r>
        <w:rPr>
          <w:iCs/>
          <w:i/>
        </w:rPr>
        <w:t xml:space="preserve">Global Status Report on the Workforce for Health 2025: Rehabilitation workforce.</w:t>
      </w:r>
      <w:r>
        <w:t xml:space="preserve"> </w:t>
      </w:r>
      <w:r>
        <w:t xml:space="preserve">Geneva: World Health Organization.</w:t>
      </w:r>
    </w:p>
    <w:p>
      <w:pPr>
        <w:pStyle w:val="BodyText"/>
      </w:pPr>
      <w:r>
        <w:t xml:space="preserve">This report provides a macro-level analysis of rehabilitation needs in low- and middle-income countries, with specific data points relevant to Nepal. It highlights a critical shortage of rehabilitation professionals, including Occupational Therapists, in South Asia. For the context of Nepal Kathmandu, this document is essential for understanding the systemic gaps in healthcare infrastructure. It argues that while Kathmandu hosts the majority of specialized hospitals, the distribution of OT services remains uneven. The report supports the need for policy changes to integrate Occupational Therapists into primary healthcare settings across the Kathmandu Valley, rather than limiting them to tertiary care centers.</w:t>
      </w:r>
    </w:p>
    <w:p>
      <w:pPr>
        <w:pStyle w:val="BodyText"/>
      </w:pPr>
      <w:r>
        <w:t xml:space="preserve">Shrestha, R., &amp; Karki, S. (2019).</w:t>
      </w:r>
      <w:r>
        <w:t xml:space="preserve"> </w:t>
      </w:r>
      <w:r>
        <w:rPr>
          <w:iCs/>
          <w:i/>
        </w:rPr>
        <w:t xml:space="preserve">Challenges in Implementing Occupational Therapy in Urban Nepal: A Case Study of Kathmandu.</w:t>
      </w:r>
      <w:r>
        <w:t xml:space="preserve"> </w:t>
      </w:r>
      <w:r>
        <w:t xml:space="preserve">Journal of Nepal Health Research Council, 17(3), 45-52.</w:t>
      </w:r>
    </w:p>
    <w:p>
      <w:pPr>
        <w:pStyle w:val="BodyText"/>
      </w:pPr>
      <w:r>
        <w:t xml:space="preserve">This peer-reviewed article offers a direct examination of the professional hurdles faced by Occupational Therapists in Kathmandu. The authors identify three primary challenges: lack of public awareness regarding the distinction between OT and physiotherapy, limited funding for assistive technology, and the high cost of private therapy sessions. The study is particularly valuable for practitioners in Nepal Kathmandu as it suggests culturally adapted interventions. It emphasizes that successful OT in this region requires a strong focus on family involvement, which is a cornerstone of Nepali culture. The findings suggest that Occupational Therapists in Kathmandu must act as educators to families to ensure continuity of care at home.</w:t>
      </w:r>
    </w:p>
    <w:p>
      <w:pPr>
        <w:pStyle w:val="BodyText"/>
      </w:pPr>
      <w:r>
        <w:t xml:space="preserve">Nepal Occupational Therapy Association. (2021).</w:t>
      </w:r>
      <w:r>
        <w:t xml:space="preserve"> </w:t>
      </w:r>
      <w:r>
        <w:rPr>
          <w:iCs/>
          <w:i/>
        </w:rPr>
        <w:t xml:space="preserve">Annual Report on Rehabilitation Services in the Kathmandu Valley.</w:t>
      </w:r>
      <w:r>
        <w:t xml:space="preserve"> </w:t>
      </w:r>
      <w:r>
        <w:t xml:space="preserve">Kathmandu: NOTA.</w:t>
      </w:r>
    </w:p>
    <w:p>
      <w:pPr>
        <w:pStyle w:val="BodyText"/>
      </w:pPr>
      <w:r>
        <w:t xml:space="preserve">As the primary professional body for the field, this report provides the most accurate local data regarding the number of practicing Occupational Therapists in Nepal Kathmandu. It outlines the current scope of practice, which is expanding to include mental health and pediatric developmental disorders. The document highlights a surge in demand for OT services in private hospitals within Kathmandu due to an increase in lifestyle-related diseases. It serves as a crucial resource for understanding the regulatory environment and the ongoing efforts to standardize OT education and practice within the capital city.</w:t>
      </w:r>
    </w:p>
    <w:p>
      <w:pPr>
        <w:pStyle w:val="BodyText"/>
      </w:pPr>
      <w:r>
        <w:t xml:space="preserve">Adhikari, P. (2020).</w:t>
      </w:r>
      <w:r>
        <w:t xml:space="preserve"> </w:t>
      </w:r>
      <w:r>
        <w:rPr>
          <w:iCs/>
          <w:i/>
        </w:rPr>
        <w:t xml:space="preserve">Post-Earthquake Rehabilitation: The Role of Occupational Therapy in Community Recovery.</w:t>
      </w:r>
      <w:r>
        <w:t xml:space="preserve"> </w:t>
      </w:r>
      <w:r>
        <w:t xml:space="preserve">International Journal of Disaster Risk Reduction, 48, 101-109.</w:t>
      </w:r>
    </w:p>
    <w:p>
      <w:pPr>
        <w:pStyle w:val="BodyText"/>
      </w:pPr>
      <w:r>
        <w:t xml:space="preserve">This article analyzes the long-term impact of the 2015 earthquakes on the rehabilitation sector in Nepal. It specifically discusses how Occupational Therapists in Kathmandu and surrounding areas adapted their methods to address trauma and physical disability in resource-limited settings. The text is vital for understanding the resilience required of an Occupational Therapist in this region. It details how OT practitioners utilized local materials to create adaptive equipment, a skill set that is highly relevant given the economic constraints of many patients in Nepal Kathmandu. The study underscores the importance of community-based rehabilitation models in the aftermath of natural disasters.</w:t>
      </w:r>
    </w:p>
    <w:p>
      <w:pPr>
        <w:pStyle w:val="BodyText"/>
      </w:pPr>
      <w:r>
        <w:t xml:space="preserve">Gurung, M., &amp; Thapa, B. (2022).</w:t>
      </w:r>
      <w:r>
        <w:t xml:space="preserve"> </w:t>
      </w:r>
      <w:r>
        <w:rPr>
          <w:iCs/>
          <w:i/>
        </w:rPr>
        <w:t xml:space="preserve">Mental Health and Occupational Therapy: Emerging Trends in Kathmandu.</w:t>
      </w:r>
      <w:r>
        <w:t xml:space="preserve"> </w:t>
      </w:r>
      <w:r>
        <w:t xml:space="preserve">Nepal Journal of Psychiatry, 14(1), 22-30.</w:t>
      </w:r>
    </w:p>
    <w:p>
      <w:pPr>
        <w:pStyle w:val="BodyText"/>
      </w:pPr>
      <w:r>
        <w:t xml:space="preserve">This source addresses the growing recognition of mental health issues in urban Nepal. It explores how Occupational Therapists in Kathmandu are increasingly being utilized to treat anxiety, depression, and stress-related disorders among the urban population. The article argues that the fast-paced lifestyle in Nepal Kathmandu has created a new demographic of patients who require psychosocial interventions. It provides evidence that OT interventions, such as stress management and routine structuring, are effective in this cultural context. This is a key text for understanding the evolving scope of the Occupational Therapist beyond physical rehabilitation in the capital.</w:t>
      </w:r>
    </w:p>
    <w:p>
      <w:pPr>
        <w:pStyle w:val="BodyText"/>
      </w:pPr>
      <w:r>
        <w:t xml:space="preserve">Ministry of Health and Population. (2019).</w:t>
      </w:r>
      <w:r>
        <w:t xml:space="preserve"> </w:t>
      </w:r>
      <w:r>
        <w:rPr>
          <w:iCs/>
          <w:i/>
        </w:rPr>
        <w:t xml:space="preserve">National Rehabilitation Policy of Nepal.</w:t>
      </w:r>
      <w:r>
        <w:t xml:space="preserve"> </w:t>
      </w:r>
      <w:r>
        <w:t xml:space="preserve">Kathmandu: Government of Nepal.</w:t>
      </w:r>
    </w:p>
    <w:p>
      <w:pPr>
        <w:pStyle w:val="BodyText"/>
      </w:pPr>
      <w:r>
        <w:t xml:space="preserve">This government policy document outlines the strategic framework for rehabilitation services in the country. It is fundamental for any Occupational Therapist working in Nepal Kathmandu to understand the legal and policy backing for their profession. The policy advocates for the inclusion of rehabilitation services in the national health insurance scheme, which could significantly increase access to OT for lower-income populations in Kathmandu. It also emphasizes the need for inter-disciplinary collaboration, positioning the Occupational Therapist as a key member of the healthcare team in both public and private sectors.</w:t>
      </w:r>
    </w:p>
    <w:p>
      <w:pPr>
        <w:pStyle w:val="BodyText"/>
      </w:pPr>
      <w:r>
        <w:t xml:space="preserve">Regmi, S. (2018).</w:t>
      </w:r>
      <w:r>
        <w:t xml:space="preserve"> </w:t>
      </w:r>
      <w:r>
        <w:rPr>
          <w:iCs/>
          <w:i/>
        </w:rPr>
        <w:t xml:space="preserve">Assistive Technology and Accessibility in Kathmandu: A Barrier Analysis.</w:t>
      </w:r>
      <w:r>
        <w:t xml:space="preserve"> </w:t>
      </w:r>
      <w:r>
        <w:t xml:space="preserve">Disability and Rehabilitation, 40(15), 1700-1708.</w:t>
      </w:r>
    </w:p>
    <w:p>
      <w:pPr>
        <w:pStyle w:val="BodyText"/>
      </w:pPr>
      <w:r>
        <w:t xml:space="preserve">This study focuses on the environmental barriers faced by individuals with disabilities in Kathmandu. It is highly relevant for Occupational Therapists who specialize in environmental modification and accessibility. The author details the lack of ramps, accessible public transport, and inclusive infrastructure in Nepal Kathmandu. The article suggests that Occupational Therapists must advocate for urban planning changes to ensure that their clients can participate fully in society. It provides a realistic view of the external challenges that OT practitioners must navigate when designing treatment plans for clients in this specific geographic location.</w:t>
      </w:r>
    </w:p>
    <w:p>
      <w:pPr>
        <w:pStyle w:val="BodyText"/>
      </w:pPr>
      <w:r>
        <w:t xml:space="preserve">Khanal, P. (2023).</w:t>
      </w:r>
      <w:r>
        <w:t xml:space="preserve"> </w:t>
      </w:r>
      <w:r>
        <w:rPr>
          <w:iCs/>
          <w:i/>
        </w:rPr>
        <w:t xml:space="preserve">Pediatric Occupational Therapy in Nepal: Addressing Developmental Delays in Urban Settings.</w:t>
      </w:r>
      <w:r>
        <w:t xml:space="preserve"> </w:t>
      </w:r>
      <w:r>
        <w:t xml:space="preserve">Journal of Pediatric Rehabilitation Medicine, 16(2), 112-120.</w:t>
      </w:r>
    </w:p>
    <w:p>
      <w:pPr>
        <w:pStyle w:val="BodyText"/>
      </w:pPr>
      <w:r>
        <w:t xml:space="preserve">This recent publication highlights the increasing demand for pediatric Occupational Therapy services in Kathmandu. It discusses the rise in diagnoses of autism spectrum disorder and cerebral palsy in urban Nepal. The article evaluates the effectiveness of play-based therapy interventions adapted to Nepali cultural norms. It is an essential resource for Occupational Therapists specializing in pediatrics in Nepal Kathmandu, offering insights into how to engage children and their families in therapeutic activities that are culturally appropriate and economically feasible.</w:t>
      </w:r>
    </w:p>
    <w:bookmarkEnd w:id="21"/>
    <w:bookmarkStart w:id="22" w:name="conclusion"/>
    <w:p>
      <w:pPr>
        <w:pStyle w:val="Heading2"/>
      </w:pPr>
      <w:r>
        <w:t xml:space="preserve">Conclusion</w:t>
      </w:r>
    </w:p>
    <w:p>
      <w:pPr>
        <w:pStyle w:val="FirstParagraph"/>
      </w:pPr>
      <w:r>
        <w:t xml:space="preserve">The literature reviewed above demonstrates that the role of the Occupational Therapist in Nepal Kathmandu is dynamic and multifaceted. Practitioners must navigate a complex environment characterized by resource limitations, cultural nuances, and a growing demand for both physical and mental health services. These sources collectively emphasize the need for advocacy, cultural competence, and innovative practice models to advance the field of Occupational Therapy in this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Kathmandu, Nepal</dc:title>
  <dc:creator/>
  <dc:language>en</dc:language>
  <cp:keywords/>
  <dcterms:created xsi:type="dcterms:W3CDTF">2026-08-07T18:59:24Z</dcterms:created>
  <dcterms:modified xsi:type="dcterms:W3CDTF">2026-08-07T18:59:24Z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