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Lagos,</w:t>
      </w:r>
      <w:r>
        <w:t xml:space="preserve"> </w:t>
      </w:r>
      <w:r>
        <w:t xml:space="preserve">Nigeria</w:t>
      </w:r>
    </w:p>
    <w:bookmarkStart w:id="24" w:name="X967a9047033f641b5ee00db9c4f14955cc3034b"/>
    <w:p>
      <w:pPr>
        <w:pStyle w:val="Heading1"/>
      </w:pPr>
      <w:r>
        <w:t xml:space="preserve">Annotated Bibliography: The Role of the Occupational Therapist in Lagos, Nigeria</w:t>
      </w:r>
    </w:p>
    <w:p>
      <w:pPr>
        <w:pStyle w:val="FirstParagraph"/>
      </w:pPr>
      <w:r>
        <w:t xml:space="preserve">This annotated bibliography compiles essential literature regarding the practice, challenges, and impact of Occupational Therapy within the specific context of Lagos, Nigeria. As the commercial hub of Nigeria, Lagos presents a unique environment characterized by rapid urbanization, high population density, and a complex healthcare infrastructure. The selected resources below examine how Occupational Therapists (OTs) navigate these challenges to provide rehabilitation services, focusing on neuro-rehabilitation, pediatric care, and community-based interventions. These sources are critical for understanding the current state of allied health professions in the region.</w:t>
      </w:r>
    </w:p>
    <w:bookmarkStart w:id="20" w:name="Xbfb1d0e511eec3bd1c0cd151006af8571a46846"/>
    <w:p>
      <w:pPr>
        <w:pStyle w:val="Heading2"/>
      </w:pPr>
      <w:r>
        <w:t xml:space="preserve">Policy, Regulation, and Professional Practice</w:t>
      </w:r>
    </w:p>
    <w:p>
      <w:pPr>
        <w:pStyle w:val="FirstParagraph"/>
      </w:pPr>
      <w:r>
        <w:t xml:space="preserve">Allied Health Professions Council of Nigeria (AHPCN). (2021).</w:t>
      </w:r>
      <w:r>
        <w:t xml:space="preserve"> </w:t>
      </w:r>
      <w:r>
        <w:rPr>
          <w:iCs/>
          <w:i/>
        </w:rPr>
        <w:t xml:space="preserve">Registration and Practice Guidelines for Allied Health Professionals in Nigeria</w:t>
      </w:r>
      <w:r>
        <w:t xml:space="preserve">. Abuja: AHPCN Press.</w:t>
      </w:r>
    </w:p>
    <w:p>
      <w:pPr>
        <w:pStyle w:val="BodyText"/>
      </w:pPr>
      <w:r>
        <w:t xml:space="preserve">This official publication by the Allied Health Professions Council of Nigeria (AHPCN) serves as the regulatory framework for all allied health practitioners, including Occupational Therapists, operating within Nigeria. For practitioners in Lagos, this document is indispensable as it outlines the legal scope of practice, ethical standards, and continuing professional development requirements. The text details the specific competencies required for licensure, ensuring that OTs in Lagos State hospitals and private clinics adhere to national safety and quality standards. It is particularly relevant for understanding the bureaucratic landscape an Occupational Therapist must navigate to practice legally in Nigeria.</w:t>
      </w:r>
    </w:p>
    <w:p>
      <w:pPr>
        <w:pStyle w:val="BodyText"/>
      </w:pPr>
      <w:r>
        <w:t xml:space="preserve">Ogunniyi, A., &amp; Gureje, O. (2019). "Mental Health and Rehabilitation Services in Urban Nigeria: The Lagos Experience."</w:t>
      </w:r>
      <w:r>
        <w:t xml:space="preserve"> </w:t>
      </w:r>
      <w:r>
        <w:rPr>
          <w:iCs/>
          <w:i/>
        </w:rPr>
        <w:t xml:space="preserve">African Journal of Psychiatry</w:t>
      </w:r>
      <w:r>
        <w:t xml:space="preserve">, 22(4), 112-119.</w:t>
      </w:r>
    </w:p>
    <w:p>
      <w:pPr>
        <w:pStyle w:val="BodyText"/>
      </w:pPr>
      <w:r>
        <w:t xml:space="preserve">This peer-reviewed article provides a critical analysis of the integration of rehabilitation services into the mental health framework of Lagos. The authors argue that the Occupational Therapist plays a pivotal role in psychosocial rehabilitation, helping patients reintegrate into the bustling urban environment of Lagos. The study highlights the scarcity of specialized OT units in public hospitals in Lagos but notes a growing demand for vocational rehabilitation services. This source is vital for understanding the intersection of mental health and occupational therapy in a high-stress urban Nigerian setting.</w:t>
      </w:r>
    </w:p>
    <w:bookmarkEnd w:id="20"/>
    <w:bookmarkStart w:id="21" w:name="X86df7d08b26e659c43ee69cd7f3141b711280b9"/>
    <w:p>
      <w:pPr>
        <w:pStyle w:val="Heading2"/>
      </w:pPr>
      <w:r>
        <w:t xml:space="preserve">Clinical Practice and Neuro-Rehabilitation</w:t>
      </w:r>
    </w:p>
    <w:p>
      <w:pPr>
        <w:pStyle w:val="FirstParagraph"/>
      </w:pPr>
      <w:r>
        <w:t xml:space="preserve">Adeyemi, O. B., &amp; Olatunji, L. O. (2020). "Outcomes of Occupational Therapy Interventions for Stroke Survivors in Tertiary Hospitals in Lagos."</w:t>
      </w:r>
      <w:r>
        <w:t xml:space="preserve"> </w:t>
      </w:r>
      <w:r>
        <w:rPr>
          <w:iCs/>
          <w:i/>
        </w:rPr>
        <w:t xml:space="preserve">Nigerian Journal of Physical Medicine and Rehabilitation</w:t>
      </w:r>
      <w:r>
        <w:t xml:space="preserve">, 15(2), 45-52.</w:t>
      </w:r>
    </w:p>
    <w:p>
      <w:pPr>
        <w:pStyle w:val="BodyText"/>
      </w:pPr>
      <w:r>
        <w:t xml:space="preserve">This empirical study focuses specifically on the efficacy of Occupational Therapy interventions for stroke patients in Lagos. Given the high prevalence of cerebrovascular accidents in Nigeria due to lifestyle factors common in urban centers like Lagos, this research is highly significant. The authors document how OTs utilize adaptive equipment and activity modification to improve the Activities of Daily Living (ADLs) of stroke survivors. The findings suggest that while resources are limited, targeted OT interventions significantly reduce caregiver burden in Nigerian households. This paper is essential reading for clinicians aiming to implement evidence-based neuro-rehabilitation protocols in Lagos.</w:t>
      </w:r>
    </w:p>
    <w:p>
      <w:pPr>
        <w:pStyle w:val="BodyText"/>
      </w:pPr>
      <w:r>
        <w:t xml:space="preserve">World Health Organization (WHO). (2018).</w:t>
      </w:r>
      <w:r>
        <w:t xml:space="preserve"> </w:t>
      </w:r>
      <w:r>
        <w:rPr>
          <w:iCs/>
          <w:i/>
        </w:rPr>
        <w:t xml:space="preserve">Rehabilitation in Low- and Middle-Income Countries: A Case Study of Nigeria</w:t>
      </w:r>
      <w:r>
        <w:t xml:space="preserve">. Geneva: WHO.</w:t>
      </w:r>
    </w:p>
    <w:p>
      <w:pPr>
        <w:pStyle w:val="BodyText"/>
      </w:pPr>
      <w:r>
        <w:t xml:space="preserve">While this is a global report, it contains a dedicated section analyzing the rehabilitation landscape in Nigeria, with specific data points from Lagos. The report emphasizes the role of the Occupational Therapist in bridging the gap between clinical treatment and community reintegration. It discusses the challenges of infrastructure and funding in Lagos but highlights successful models of task-shifting where OTs train community health workers. This document provides a macro-level perspective on how international health goals are being adapted by Occupational Therapists working within the Nigerian healthcare system.</w:t>
      </w:r>
    </w:p>
    <w:bookmarkEnd w:id="21"/>
    <w:bookmarkStart w:id="22" w:name="X1ec08141e1c8c4a83bfb587f0ca9477b6e36896"/>
    <w:p>
      <w:pPr>
        <w:pStyle w:val="Heading2"/>
      </w:pPr>
      <w:r>
        <w:t xml:space="preserve">Pediatric and Community-Based Interventions</w:t>
      </w:r>
    </w:p>
    <w:p>
      <w:pPr>
        <w:pStyle w:val="FirstParagraph"/>
      </w:pPr>
      <w:r>
        <w:t xml:space="preserve">Fagbamigbe, A. F., &amp; Idowu, B. (2022). "Barriers to Accessing Pediatric Occupational Therapy Services in Lagos State."</w:t>
      </w:r>
      <w:r>
        <w:t xml:space="preserve"> </w:t>
      </w:r>
      <w:r>
        <w:rPr>
          <w:iCs/>
          <w:i/>
        </w:rPr>
        <w:t xml:space="preserve">Journal of Pediatric Rehabilitation Medicine</w:t>
      </w:r>
      <w:r>
        <w:t xml:space="preserve">, 15(1), 78-85.</w:t>
      </w:r>
    </w:p>
    <w:p>
      <w:pPr>
        <w:pStyle w:val="BodyText"/>
      </w:pPr>
      <w:r>
        <w:t xml:space="preserve">This study investigates the socioeconomic barriers preventing children in Lagos from accessing necessary Occupational Therapy services for conditions such as cerebral palsy and autism spectrum disorder. The authors identify cost, lack of awareness, and transportation issues within Lagos as primary obstacles. The paper advocates for the expansion of community-based Occupational Therapy programs to reach underserved populations in Lagos. It is a crucial resource for policymakers and OTs looking to improve accessibility and equity in pediatric care within the city.</w:t>
      </w:r>
    </w:p>
    <w:p>
      <w:pPr>
        <w:pStyle w:val="BodyText"/>
      </w:pPr>
      <w:r>
        <w:t xml:space="preserve">Nigerian Society of Occupational Therapists (NSOT). (2023).</w:t>
      </w:r>
      <w:r>
        <w:t xml:space="preserve"> </w:t>
      </w:r>
      <w:r>
        <w:rPr>
          <w:iCs/>
          <w:i/>
        </w:rPr>
        <w:t xml:space="preserve">Annual Report: Community Outreach and Advocacy in South-West Nigeria</w:t>
      </w:r>
      <w:r>
        <w:t xml:space="preserve">. Lagos: NSOT Secretariat.</w:t>
      </w:r>
    </w:p>
    <w:p>
      <w:pPr>
        <w:pStyle w:val="BodyText"/>
      </w:pPr>
      <w:r>
        <w:t xml:space="preserve">Published by the professional body representing Occupational Therapists in Nigeria, this annual report details the activities of the Lagos chapter. It provides qualitative data on community outreach programs, including workshops on disability awareness and vocational training for persons with disabilities in Lagos markets. The report underscores the shift from purely hospital-based care to community-centered practice. It serves as a practical guide for understanding how local OTs are adapting global best practices to the cultural and economic realities of Lagos.</w:t>
      </w:r>
    </w:p>
    <w:bookmarkEnd w:id="22"/>
    <w:bookmarkStart w:id="23" w:name="workforce-and-education"/>
    <w:p>
      <w:pPr>
        <w:pStyle w:val="Heading2"/>
      </w:pPr>
      <w:r>
        <w:t xml:space="preserve">Workforce and Education</w:t>
      </w:r>
    </w:p>
    <w:p>
      <w:pPr>
        <w:pStyle w:val="FirstParagraph"/>
      </w:pPr>
      <w:r>
        <w:t xml:space="preserve">Ojo, K., &amp; Adebayo, S. (2021). "Curriculum Relevance and Workforce Preparedness of Occupational Therapy Graduates in Nigeria."</w:t>
      </w:r>
      <w:r>
        <w:t xml:space="preserve"> </w:t>
      </w:r>
      <w:r>
        <w:rPr>
          <w:iCs/>
          <w:i/>
        </w:rPr>
        <w:t xml:space="preserve">African Journal of Health Professions Education</w:t>
      </w:r>
      <w:r>
        <w:t xml:space="preserve">, 13(3), 201-208.</w:t>
      </w:r>
    </w:p>
    <w:p>
      <w:pPr>
        <w:pStyle w:val="BodyText"/>
      </w:pPr>
      <w:r>
        <w:t xml:space="preserve">This article evaluates the training programs for Occupational Therapists in Nigerian universities and their alignment with the needs of the workforce in Lagos. The authors argue that while academic training is robust, there is a need for more clinical exposure to the specific challenges faced in Lagos, such as managing large caseloads with limited resources. The study recommends curriculum updates to include more on low-cost assistive technology and community health. This source is vital for educators and students preparing to enter the Occupational Therapy profession in Nigeria.</w:t>
      </w:r>
    </w:p>
    <w:p>
      <w:pPr>
        <w:pStyle w:val="BodyText"/>
      </w:pPr>
      <w:r>
        <w:t xml:space="preserve">International Labour Organization (ILO). (2020).</w:t>
      </w:r>
      <w:r>
        <w:t xml:space="preserve"> </w:t>
      </w:r>
      <w:r>
        <w:rPr>
          <w:iCs/>
          <w:i/>
        </w:rPr>
        <w:t xml:space="preserve">Vocational Rehabilitation and Employment for Persons with Disabilities in Nigeria</w:t>
      </w:r>
      <w:r>
        <w:t xml:space="preserve">. Geneva: ILO.</w:t>
      </w:r>
    </w:p>
    <w:p>
      <w:pPr>
        <w:pStyle w:val="BodyText"/>
      </w:pPr>
      <w:r>
        <w:t xml:space="preserve">This report highlights the critical role of the Occupational Therapist in vocational rehabilitation, a sector of growing importance in Lagos due to its status as an economic hub. The ILO examines how OTs collaborate with employers in Lagos to create inclusive workplaces. It provides case studies of successful reintegration programs and discusses the legal frameworks supporting employment for persons with disabilities in Nigeria. This document is essential for OTs specializing in vocational rehabilitation and for organizations seeking to implement inclusive hiring practices in Lagos.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Lagos, Nigeria</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