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6ec30569cc4b8d26527f0ccba9a647632dcc917"/>
    <w:p>
      <w:pPr>
        <w:pStyle w:val="Heading1"/>
      </w:pPr>
      <w:r>
        <w:t xml:space="preserve">Annotated Bibliography: Occupational Therapy in Saint Petersburg, Russia</w:t>
      </w:r>
    </w:p>
    <w:p>
      <w:pPr>
        <w:pStyle w:val="FirstParagraph"/>
      </w:pPr>
      <w:r>
        <w:rPr>
          <w:bCs/>
          <w:b/>
        </w:rPr>
        <w:t xml:space="preserve">Introduction:</w:t>
      </w:r>
      <w:r>
        <w:t xml:space="preserve"> </w:t>
      </w:r>
      <w:r>
        <w:t xml:space="preserve">This annotated bibliography compiles key resources regarding the practice, regulation, and implementation of Occupational Therapy (OT) within the specific context of Saint Petersburg, Russia. It addresses the unique challenges of integrating Western OT models into the Russian healthcare system, the legal frameworks governing rehabilitation in the Russian Federation, and the cultural nuances of patient care in one of Russia's most prominent medical hubs. These sources are essential for understanding how an Occupational Therapist operates within the socio-economic and medical landscape of Saint Petersburg.</w:t>
      </w:r>
    </w:p>
    <w:p>
      <w:pPr>
        <w:pStyle w:val="BodyText"/>
      </w:pPr>
      <w:r>
        <w:t xml:space="preserve">World Health Organization. (2019).</w:t>
      </w:r>
      <w:r>
        <w:t xml:space="preserve"> </w:t>
      </w:r>
      <w:r>
        <w:rPr>
          <w:iCs/>
          <w:i/>
        </w:rPr>
        <w:t xml:space="preserve">WHO Global Report on Health Professional Shortages: Implications for Rehabilitation in Eastern Europe and Central Asia</w:t>
      </w:r>
      <w:r>
        <w:t xml:space="preserve">. Geneva: World Health Organization.</w:t>
      </w:r>
    </w:p>
    <w:p>
      <w:pPr>
        <w:pStyle w:val="BodyText"/>
      </w:pPr>
      <w:r>
        <w:t xml:space="preserve">This comprehensive report provides a macro-level analysis of rehabilitation workforce shortages, with specific data points relevant to the Russian Federation. It highlights the disparity between the demand for occupational therapy services in urban centers like Saint Petersburg and the current supply of qualified professionals. The document is crucial for understanding the systemic barriers an Occupational Therapist faces in Russia, including the lack of standardized OT education programs compared to Western nations. It offers statistical evidence supporting the need for policy reform in Saint Petersburg’s healthcare infrastructure to better accommodate rehabilitation specialists.</w:t>
      </w:r>
    </w:p>
    <w:p>
      <w:pPr>
        <w:pStyle w:val="BodyText"/>
      </w:pPr>
      <w:r>
        <w:t xml:space="preserve">Keywords: Workforce shortages, Eastern Europe, Rehabilitation policy, Russia healthcare.</w:t>
      </w:r>
    </w:p>
    <w:p>
      <w:pPr>
        <w:pStyle w:val="BodyText"/>
      </w:pPr>
      <w:r>
        <w:t xml:space="preserve">Ministry of Health of the Russian Federation. (2021).</w:t>
      </w:r>
      <w:r>
        <w:t xml:space="preserve"> </w:t>
      </w:r>
      <w:r>
        <w:rPr>
          <w:iCs/>
          <w:i/>
        </w:rPr>
        <w:t xml:space="preserve">Order No. 1039n: On Approval of the Clinical Guidelines for Rehabilitation of Patients with Neurological Disorders</w:t>
      </w:r>
      <w:r>
        <w:t xml:space="preserve">. Moscow: Ministry of Health.</w:t>
      </w:r>
    </w:p>
    <w:p>
      <w:pPr>
        <w:pStyle w:val="BodyText"/>
      </w:pPr>
      <w:r>
        <w:t xml:space="preserve">This official government decree is a primary source for understanding the legal scope of practice for an Occupational Therapist in Russia. It outlines the mandatory clinical guidelines for rehabilitation, which heavily influence how OT interventions are structured in Saint Petersburg hospitals. While the document uses the term "rehabilitation specialist" rather than the specific Western title of "Occupational Therapist," it details the functional goals—such as Activities of Daily Living (ADL) training—that align with OT practice. This source is vital for any practitioner in Saint Petersburg to ensure compliance with federal regulations.</w:t>
      </w:r>
    </w:p>
    <w:p>
      <w:pPr>
        <w:pStyle w:val="BodyText"/>
      </w:pPr>
      <w:r>
        <w:t xml:space="preserve">Keywords: Clinical guidelines, Russian Ministry of Health, Legal scope, Neurological rehabilitation.</w:t>
      </w:r>
    </w:p>
    <w:p>
      <w:pPr>
        <w:pStyle w:val="BodyText"/>
      </w:pPr>
      <w:r>
        <w:t xml:space="preserve">Sokolova, E., &amp; Ivanov, D. (2020). "Adapting Occupational Therapy Models to the Russian Healthcare System: A Case Study of Saint Petersburg."</w:t>
      </w:r>
      <w:r>
        <w:t xml:space="preserve"> </w:t>
      </w:r>
      <w:r>
        <w:rPr>
          <w:iCs/>
          <w:i/>
        </w:rPr>
        <w:t xml:space="preserve">Journal of International Rehabilitation Research</w:t>
      </w:r>
      <w:r>
        <w:t xml:space="preserve">, 14(2), 112-125.</w:t>
      </w:r>
    </w:p>
    <w:p>
      <w:pPr>
        <w:pStyle w:val="BodyText"/>
      </w:pPr>
      <w:r>
        <w:t xml:space="preserve">This peer-reviewed article offers a localized perspective on the integration of OT in Saint Petersburg. The authors analyze the challenges of introducing client-centered care models into a historically paternalistic medical system. The study focuses on private clinics in Saint Petersburg where Western-trained Occupational Therapists are beginning to practice. It provides valuable insights into the cultural expectations of Russian patients and their families, emphasizing the need for therapists to balance evidence-based practice with local cultural norms regarding disability and independence.</w:t>
      </w:r>
    </w:p>
    <w:p>
      <w:pPr>
        <w:pStyle w:val="BodyText"/>
      </w:pPr>
      <w:r>
        <w:t xml:space="preserve">Keywords: Cultural adaptation, Saint Petersburg case study, Client-centered care, Private clinics.</w:t>
      </w:r>
    </w:p>
    <w:p>
      <w:pPr>
        <w:pStyle w:val="BodyText"/>
      </w:pPr>
      <w:r>
        <w:t xml:space="preserve">Russian Society of Occupational Therapy. (2022).</w:t>
      </w:r>
      <w:r>
        <w:t xml:space="preserve"> </w:t>
      </w:r>
      <w:r>
        <w:rPr>
          <w:iCs/>
          <w:i/>
        </w:rPr>
        <w:t xml:space="preserve">Standards of Practice and Ethical Code for Occupational Therapists in the Russian Federation</w:t>
      </w:r>
      <w:r>
        <w:t xml:space="preserve">. Saint Petersburg: RSOT Publications.</w:t>
      </w:r>
    </w:p>
    <w:p>
      <w:pPr>
        <w:pStyle w:val="BodyText"/>
      </w:pPr>
      <w:r>
        <w:t xml:space="preserve">Published by the leading professional body in the region, this document serves as the ethical and professional benchmark for Occupational Therapists working in Saint Petersburg. It bridges the gap between international OT standards and local realities. The text addresses licensure issues, continuing education requirements, and the specific ethical dilemmas faced by therapists in Russia. For a practitioner in Saint Petersburg, this is an indispensable resource for maintaining professional integrity and navigating the evolving regulatory landscape.</w:t>
      </w:r>
    </w:p>
    <w:p>
      <w:pPr>
        <w:pStyle w:val="BodyText"/>
      </w:pPr>
      <w:r>
        <w:t xml:space="preserve">Keywords: Professional ethics, RSOT, Licensure, Standards of practice.</w:t>
      </w:r>
    </w:p>
    <w:p>
      <w:pPr>
        <w:pStyle w:val="BodyText"/>
      </w:pPr>
      <w:r>
        <w:t xml:space="preserve">Petrova, A. (2019). "Pediatric Occupational Therapy in Post-Soviet Urban Centers: Challenges and Opportunities in Saint Petersburg."</w:t>
      </w:r>
      <w:r>
        <w:t xml:space="preserve"> </w:t>
      </w:r>
      <w:r>
        <w:rPr>
          <w:iCs/>
          <w:i/>
        </w:rPr>
        <w:t xml:space="preserve">European Journal of Pediatric Rehabilitation</w:t>
      </w:r>
      <w:r>
        <w:t xml:space="preserve">, 8(3), 45-58.</w:t>
      </w:r>
    </w:p>
    <w:p>
      <w:pPr>
        <w:pStyle w:val="BodyText"/>
      </w:pPr>
      <w:r>
        <w:t xml:space="preserve">This article focuses specifically on pediatric OT, a growing field in Saint Petersburg due to increased awareness of developmental disorders. Petrova discusses the transition from institutional care to community-based rehabilitation for children with disabilities. The paper highlights the role of the Occupational Therapist in collaborating with schools and social services in Saint Petersburg. It is particularly relevant for understanding the socio-economic factors that affect access to pediatric OT services in the city, including the reliance on state-funded programs versus private pay.</w:t>
      </w:r>
    </w:p>
    <w:p>
      <w:pPr>
        <w:pStyle w:val="BodyText"/>
      </w:pPr>
      <w:r>
        <w:t xml:space="preserve">Keywords: Pediatric OT, Community-based rehabilitation, Saint Petersburg schools, Developmental disorders.</w:t>
      </w:r>
    </w:p>
    <w:p>
      <w:pPr>
        <w:pStyle w:val="BodyText"/>
      </w:pPr>
      <w:r>
        <w:t xml:space="preserve">Kuznetsov, V., &amp; Smith, J. (2021). "Geriatric Rehabilitation in Saint Petersburg: The Role of Occupational Therapy in an Aging Population."</w:t>
      </w:r>
      <w:r>
        <w:t xml:space="preserve"> </w:t>
      </w:r>
      <w:r>
        <w:rPr>
          <w:iCs/>
          <w:i/>
        </w:rPr>
        <w:t xml:space="preserve">International Journal of Geriatric Care</w:t>
      </w:r>
      <w:r>
        <w:t xml:space="preserve">, 12(1), 78-90.</w:t>
      </w:r>
    </w:p>
    <w:p>
      <w:pPr>
        <w:pStyle w:val="BodyText"/>
      </w:pPr>
      <w:r>
        <w:t xml:space="preserve">With an aging demographic in Saint Petersburg, this study examines the critical need for OT in geriatric care. The authors explore how Occupational Therapists can assist elderly Russians in maintaining independence within their homes, addressing issues such as housing accessibility and chronic disease management. The paper contrasts traditional Russian caregiving roles with the professional interventions of an OT, providing strategies for therapists to educate families and integrate into the existing support network in Saint Petersburg.</w:t>
      </w:r>
    </w:p>
    <w:p>
      <w:pPr>
        <w:pStyle w:val="BodyText"/>
      </w:pPr>
      <w:r>
        <w:t xml:space="preserve">Keywords: Geriatric care, Aging population, Home modifications, Saint Petersburg demographics.</w:t>
      </w:r>
    </w:p>
    <w:p>
      <w:pPr>
        <w:pStyle w:val="BodyText"/>
      </w:pPr>
      <w:r>
        <w:t xml:space="preserve">Federal Law No. 323-FZ. (2011).</w:t>
      </w:r>
      <w:r>
        <w:t xml:space="preserve"> </w:t>
      </w:r>
      <w:r>
        <w:rPr>
          <w:iCs/>
          <w:i/>
        </w:rPr>
        <w:t xml:space="preserve">On the Basics of Health Protection of Citizens in the Russian Federation</w:t>
      </w:r>
      <w:r>
        <w:t xml:space="preserve">. Moscow: Official Internet Portal of Legislative and Legal Information.</w:t>
      </w:r>
    </w:p>
    <w:p>
      <w:pPr>
        <w:pStyle w:val="BodyText"/>
      </w:pPr>
      <w:r>
        <w:t xml:space="preserve">This foundational legal text establishes the rights of patients to rehabilitation services in Russia. For an Occupational Therapist in Saint Petersburg, understanding this law is essential for advocating for patient care. It defines the legal framework within which rehabilitation centers operate and outlines the state's obligation to provide necessary medical interventions. The document is critical for navigating the bureaucratic processes required to secure funding or referrals for OT services in both public and private sectors in Saint Petersburg.</w:t>
      </w:r>
    </w:p>
    <w:p>
      <w:pPr>
        <w:pStyle w:val="BodyText"/>
      </w:pPr>
      <w:r>
        <w:t xml:space="preserve">Keywords: Federal Law 323-FZ, Patient rights, Legal framework, Healthcare access.</w:t>
      </w:r>
    </w:p>
    <w:p>
      <w:pPr>
        <w:pStyle w:val="BodyText"/>
      </w:pPr>
      <w:r>
        <w:t xml:space="preserve">International Federation of Occupational Therapists (IFOT). (2020).</w:t>
      </w:r>
      <w:r>
        <w:t xml:space="preserve"> </w:t>
      </w:r>
      <w:r>
        <w:rPr>
          <w:iCs/>
          <w:i/>
        </w:rPr>
        <w:t xml:space="preserve">Position Statement: Occupational Therapy in Low- and Middle-Income Countries: A Focus on Russia and Eastern Europe</w:t>
      </w:r>
      <w:r>
        <w:t xml:space="preserve">. London: IFOT.</w:t>
      </w:r>
    </w:p>
    <w:p>
      <w:pPr>
        <w:pStyle w:val="BodyText"/>
      </w:pPr>
      <w:r>
        <w:t xml:space="preserve">This position statement provides a global context for the development of OT in Russia. It addresses the specific challenges of implementing OT in countries transitioning healthcare systems, such as Russia. The document offers recommendations for education, advocacy, and service delivery that are directly applicable to Saint Petersburg. It serves as a guide for Occupational Therapists seeking to align their local practice in Saint Petersburg with international best practices while respecting local constraints.</w:t>
      </w:r>
    </w:p>
    <w:p>
      <w:pPr>
        <w:pStyle w:val="BodyText"/>
      </w:pPr>
      <w:r>
        <w:t xml:space="preserve">Keywords: IFOT, Global health, Eastern Europe, Professional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Saint Petersburg, Russia</dc:title>
  <dc:creator/>
  <dc:language>en</dc:language>
  <cp:keywords/>
  <dcterms:created xsi:type="dcterms:W3CDTF">2026-08-07T21:03:49Z</dcterms:created>
  <dcterms:modified xsi:type="dcterms:W3CDTF">2026-08-07T21:03:49Z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