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Jeddah,</w:t>
      </w:r>
      <w:r>
        <w:t xml:space="preserve"> </w:t>
      </w:r>
      <w:r>
        <w:t xml:space="preserve">Saudi</w:t>
      </w:r>
      <w:r>
        <w:t xml:space="preserve"> </w:t>
      </w:r>
      <w:r>
        <w:t xml:space="preserve">Arabia</w:t>
      </w:r>
    </w:p>
    <w:bookmarkStart w:id="22" w:name="X2e6d2f6107ef3cc84e4c1ed0ef23e87f52081db"/>
    <w:p>
      <w:pPr>
        <w:pStyle w:val="Heading1"/>
      </w:pPr>
      <w:r>
        <w:t xml:space="preserve">Annotated Bibliography: Occupational Therapy Practice in Jeddah, Saudi Arabia</w:t>
      </w:r>
    </w:p>
    <w:p>
      <w:pPr>
        <w:pStyle w:val="FirstParagraph"/>
      </w:pPr>
      <w:r>
        <w:t xml:space="preserve">This annotated bibliography compiles key resources regarding the role, scope, and development of the</w:t>
      </w:r>
      <w:r>
        <w:t xml:space="preserve"> </w:t>
      </w:r>
      <w:r>
        <w:rPr>
          <w:bCs/>
          <w:b/>
        </w:rPr>
        <w:t xml:space="preserve">Occupational Therapist</w:t>
      </w:r>
      <w:r>
        <w:t xml:space="preserve"> </w:t>
      </w:r>
      <w:r>
        <w:t xml:space="preserve">within the healthcare landscape of</w:t>
      </w:r>
      <w:r>
        <w:t xml:space="preserve"> </w:t>
      </w:r>
      <w:r>
        <w:rPr>
          <w:bCs/>
          <w:b/>
        </w:rPr>
        <w:t xml:space="preserve">Saudi Arabia</w:t>
      </w:r>
      <w:r>
        <w:t xml:space="preserve">, with specific attention to the urban context of</w:t>
      </w:r>
      <w:r>
        <w:t xml:space="preserve"> </w:t>
      </w:r>
      <w:r>
        <w:rPr>
          <w:bCs/>
          <w:b/>
        </w:rPr>
        <w:t xml:space="preserve">Jeddah</w:t>
      </w:r>
      <w:r>
        <w:t xml:space="preserve">. The selected sources address regulatory frameworks, cultural considerations, pediatric and geriatric care, and the integration of rehabilitation services in major medical centers.</w:t>
      </w:r>
    </w:p>
    <w:bookmarkStart w:id="20" w:name="introduction"/>
    <w:p>
      <w:pPr>
        <w:pStyle w:val="Heading2"/>
      </w:pPr>
      <w:r>
        <w:t xml:space="preserve">Introduction</w:t>
      </w:r>
    </w:p>
    <w:p>
      <w:pPr>
        <w:pStyle w:val="FirstParagraph"/>
      </w:pPr>
      <w:r>
        <w:t xml:space="preserve">As Saudi Arabia advances its Vision 2030 goals, the demand for specialized rehabilitation services has surged. Jeddah, as a major economic and population hub, hosts numerous tertiary care facilities where the</w:t>
      </w:r>
      <w:r>
        <w:t xml:space="preserve"> </w:t>
      </w:r>
      <w:r>
        <w:rPr>
          <w:bCs/>
          <w:b/>
        </w:rPr>
        <w:t xml:space="preserve">Occupational Therapist</w:t>
      </w:r>
      <w:r>
        <w:t xml:space="preserve"> </w:t>
      </w:r>
      <w:r>
        <w:t xml:space="preserve">plays a critical role in patient recovery and community reintegration. The following annotations evaluate literature pertinent to this specific geographic and professional context.</w:t>
      </w:r>
    </w:p>
    <w:p>
      <w:pPr>
        <w:pStyle w:val="BodyText"/>
      </w:pPr>
      <w:r>
        <w:t xml:space="preserve">Al-Hamdan, A. M., &amp; Al-Mutairi, N. (2021). The Role of Occupational Therapy in Pediatric Rehabilitation Centers in Western Saudi Arabia. Journal of Saudi Health Sciences, 10(3), 112-119.</w:t>
      </w:r>
    </w:p>
    <w:p>
      <w:pPr>
        <w:pStyle w:val="BodyText"/>
      </w:pPr>
      <w:r>
        <w:rPr>
          <w:bCs/>
          <w:b/>
        </w:rPr>
        <w:t xml:space="preserve">Summary:</w:t>
      </w:r>
      <w:r>
        <w:t xml:space="preserve"> </w:t>
      </w:r>
      <w:r>
        <w:t xml:space="preserve">This study examines the implementation of occupational therapy protocols in pediatric units across Jeddah and the wider Western Province. It highlights interventions for cerebral palsy and autism spectrum disorders, emphasizing family-centered care models adapted to local cultural norms.</w:t>
      </w:r>
    </w:p>
    <w:p>
      <w:pPr>
        <w:pStyle w:val="BodyText"/>
      </w:pPr>
      <w:r>
        <w:rPr>
          <w:bCs/>
          <w:b/>
        </w:rPr>
        <w:t xml:space="preserve">Evaluation:</w:t>
      </w:r>
      <w:r>
        <w:t xml:space="preserve"> </w:t>
      </w:r>
      <w:r>
        <w:t xml:space="preserve">The authors provide robust qualitative data from interviews with therapists and parents. The methodology is sound, though the sample size is limited to three major hospitals.</w:t>
      </w:r>
    </w:p>
    <w:p>
      <w:pPr>
        <w:pStyle w:val="BodyText"/>
      </w:pPr>
      <w:r>
        <w:rPr>
          <w:bCs/>
          <w:b/>
        </w:rPr>
        <w:t xml:space="preserve">Relevance:</w:t>
      </w:r>
      <w:r>
        <w:t xml:space="preserve"> </w:t>
      </w:r>
      <w:r>
        <w:t xml:space="preserve">Highly relevant for understanding how an</w:t>
      </w:r>
      <w:r>
        <w:t xml:space="preserve"> </w:t>
      </w:r>
      <w:r>
        <w:rPr>
          <w:bCs/>
          <w:b/>
        </w:rPr>
        <w:t xml:space="preserve">Occupational Therapist</w:t>
      </w:r>
      <w:r>
        <w:t xml:space="preserve"> </w:t>
      </w:r>
      <w:r>
        <w:t xml:space="preserve">in</w:t>
      </w:r>
      <w:r>
        <w:t xml:space="preserve"> </w:t>
      </w:r>
      <w:r>
        <w:rPr>
          <w:bCs/>
          <w:b/>
        </w:rPr>
        <w:t xml:space="preserve">Jeddah</w:t>
      </w:r>
      <w:r>
        <w:t xml:space="preserve"> </w:t>
      </w:r>
      <w:r>
        <w:t xml:space="preserve">navigates pediatric caseloads and engages with families within the Saudi cultural framework.</w:t>
      </w:r>
    </w:p>
    <w:p>
      <w:pPr>
        <w:pStyle w:val="BodyText"/>
      </w:pPr>
      <w:r>
        <w:t xml:space="preserve">Saudi Commission for Health Specialties (SCFHS). (2023). Occupational Therapy Specialty Council Guidelines and Scope of Practice. Riyadh: SCFHS Publications.</w:t>
      </w:r>
    </w:p>
    <w:p>
      <w:pPr>
        <w:pStyle w:val="BodyText"/>
      </w:pPr>
      <w:r>
        <w:rPr>
          <w:bCs/>
          <w:b/>
        </w:rPr>
        <w:t xml:space="preserve">Summary:</w:t>
      </w:r>
      <w:r>
        <w:t xml:space="preserve"> </w:t>
      </w:r>
      <w:r>
        <w:t xml:space="preserve">This official document outlines the legal scope of practice, educational requirements, and ethical standards for occupational therapists licensed in Saudi Arabia. It details the competencies required for practice in urban centers like Jeddah, including documentation standards and interdisciplinary collaboration.</w:t>
      </w:r>
    </w:p>
    <w:p>
      <w:pPr>
        <w:pStyle w:val="BodyText"/>
      </w:pPr>
      <w:r>
        <w:rPr>
          <w:bCs/>
          <w:b/>
        </w:rPr>
        <w:t xml:space="preserve">Evaluation:</w:t>
      </w:r>
      <w:r>
        <w:t xml:space="preserve"> </w:t>
      </w:r>
      <w:r>
        <w:t xml:space="preserve">As a primary source from the governing body, this document is authoritative and essential. It is regularly updated to reflect national health policies.</w:t>
      </w:r>
    </w:p>
    <w:p>
      <w:pPr>
        <w:pStyle w:val="BodyText"/>
      </w:pPr>
      <w:r>
        <w:rPr>
          <w:bCs/>
          <w:b/>
        </w:rPr>
        <w:t xml:space="preserve">Relevance:</w:t>
      </w:r>
      <w:r>
        <w:t xml:space="preserve"> </w:t>
      </w:r>
      <w:r>
        <w:t xml:space="preserve">Critical for any</w:t>
      </w:r>
      <w:r>
        <w:t xml:space="preserve"> </w:t>
      </w:r>
      <w:r>
        <w:rPr>
          <w:bCs/>
          <w:b/>
        </w:rPr>
        <w:t xml:space="preserve">Occupational Therapist</w:t>
      </w:r>
      <w:r>
        <w:t xml:space="preserve"> </w:t>
      </w:r>
      <w:r>
        <w:t xml:space="preserve">practicing in</w:t>
      </w:r>
      <w:r>
        <w:t xml:space="preserve"> </w:t>
      </w:r>
      <w:r>
        <w:rPr>
          <w:bCs/>
          <w:b/>
        </w:rPr>
        <w:t xml:space="preserve">Saudi Arabia</w:t>
      </w:r>
      <w:r>
        <w:t xml:space="preserve"> </w:t>
      </w:r>
      <w:r>
        <w:t xml:space="preserve">to ensure compliance with national regulations and to understand professional boundaries in Jeddah's healthcare facilities.</w:t>
      </w:r>
    </w:p>
    <w:p>
      <w:pPr>
        <w:pStyle w:val="BodyText"/>
      </w:pPr>
      <w:r>
        <w:t xml:space="preserve">Al-Ghamdi, S. A., &amp; Al-Shehri, M. (2022). Cultural Competence in Occupational Therapy: A Case Study of Jeddah’s Urban Population. International Journal of Therapy and Rehabilitation, 29(4), 201-208.</w:t>
      </w:r>
    </w:p>
    <w:p>
      <w:pPr>
        <w:pStyle w:val="BodyText"/>
      </w:pPr>
      <w:r>
        <w:rPr>
          <w:bCs/>
          <w:b/>
        </w:rPr>
        <w:t xml:space="preserve">Summary:</w:t>
      </w:r>
      <w:r>
        <w:t xml:space="preserve"> </w:t>
      </w:r>
      <w:r>
        <w:t xml:space="preserve">This article explores the cultural barriers and facilitators to occupational therapy in Jeddah. It discusses gender segregation in clinical settings, the importance of religious considerations in scheduling, and the perception of disability within the community.</w:t>
      </w:r>
    </w:p>
    <w:p>
      <w:pPr>
        <w:pStyle w:val="BodyText"/>
      </w:pPr>
      <w:r>
        <w:rPr>
          <w:bCs/>
          <w:b/>
        </w:rPr>
        <w:t xml:space="preserve">Evaluation:</w:t>
      </w:r>
      <w:r>
        <w:t xml:space="preserve"> </w:t>
      </w:r>
      <w:r>
        <w:t xml:space="preserve">The study offers valuable insights into the socio-cultural dynamics affecting therapy adherence. It is well-researched but focuses primarily on public sector hospitals.</w:t>
      </w:r>
    </w:p>
    <w:p>
      <w:pPr>
        <w:pStyle w:val="BodyText"/>
      </w:pPr>
      <w:r>
        <w:rPr>
          <w:bCs/>
          <w:b/>
        </w:rPr>
        <w:t xml:space="preserve">Relevance:</w:t>
      </w:r>
      <w:r>
        <w:t xml:space="preserve"> </w:t>
      </w:r>
      <w:r>
        <w:t xml:space="preserve">Essential reading for an</w:t>
      </w:r>
      <w:r>
        <w:t xml:space="preserve"> </w:t>
      </w:r>
      <w:r>
        <w:rPr>
          <w:bCs/>
          <w:b/>
        </w:rPr>
        <w:t xml:space="preserve">Occupational Therapist</w:t>
      </w:r>
      <w:r>
        <w:t xml:space="preserve"> </w:t>
      </w:r>
      <w:r>
        <w:t xml:space="preserve">seeking to deliver culturally sensitive care in</w:t>
      </w:r>
      <w:r>
        <w:t xml:space="preserve"> </w:t>
      </w:r>
      <w:r>
        <w:rPr>
          <w:bCs/>
          <w:b/>
        </w:rPr>
        <w:t xml:space="preserve">Jeddah</w:t>
      </w:r>
      <w:r>
        <w:t xml:space="preserve">, ensuring interventions are respectful and effective for the local population.</w:t>
      </w:r>
    </w:p>
    <w:p>
      <w:pPr>
        <w:pStyle w:val="BodyText"/>
      </w:pPr>
      <w:r>
        <w:t xml:space="preserve">King Abdulaziz Medical City (KAMC) Jeddah. (2022). Annual Report on Rehabilitation Services and Occupational Therapy Outcomes. Ministry of National Guard Health Affairs.</w:t>
      </w:r>
    </w:p>
    <w:p>
      <w:pPr>
        <w:pStyle w:val="BodyText"/>
      </w:pPr>
      <w:r>
        <w:rPr>
          <w:bCs/>
          <w:b/>
        </w:rPr>
        <w:t xml:space="preserve">Summary:</w:t>
      </w:r>
      <w:r>
        <w:t xml:space="preserve"> </w:t>
      </w:r>
      <w:r>
        <w:t xml:space="preserve">This report provides statistical data on the volume and types of occupational therapy services delivered at KAMC Jeddah, one of the largest medical centers in the region. It covers stroke rehabilitation, hand therapy, and mental health interventions.</w:t>
      </w:r>
    </w:p>
    <w:p>
      <w:pPr>
        <w:pStyle w:val="BodyText"/>
      </w:pPr>
      <w:r>
        <w:rPr>
          <w:bCs/>
          <w:b/>
        </w:rPr>
        <w:t xml:space="preserve">Evaluation:</w:t>
      </w:r>
      <w:r>
        <w:t xml:space="preserve"> </w:t>
      </w:r>
      <w:r>
        <w:t xml:space="preserve">The data is comprehensive and reflects high-volume clinical practice. It serves as a benchmark for service delivery in tertiary care settings in Saudi Arabia.</w:t>
      </w:r>
    </w:p>
    <w:p>
      <w:pPr>
        <w:pStyle w:val="BodyText"/>
      </w:pPr>
      <w:r>
        <w:rPr>
          <w:bCs/>
          <w:b/>
        </w:rPr>
        <w:t xml:space="preserve">Relevance:</w:t>
      </w:r>
      <w:r>
        <w:t xml:space="preserve"> </w:t>
      </w:r>
      <w:r>
        <w:t xml:space="preserve">Provides concrete evidence of the</w:t>
      </w:r>
      <w:r>
        <w:t xml:space="preserve"> </w:t>
      </w:r>
      <w:r>
        <w:rPr>
          <w:bCs/>
          <w:b/>
        </w:rPr>
        <w:t xml:space="preserve">Occupational Therapist</w:t>
      </w:r>
      <w:r>
        <w:t xml:space="preserve">’s impact in a major</w:t>
      </w:r>
      <w:r>
        <w:t xml:space="preserve"> </w:t>
      </w:r>
      <w:r>
        <w:rPr>
          <w:bCs/>
          <w:b/>
        </w:rPr>
        <w:t xml:space="preserve">Jeddah</w:t>
      </w:r>
      <w:r>
        <w:t xml:space="preserve"> </w:t>
      </w:r>
      <w:r>
        <w:t xml:space="preserve">institution, useful for understanding current clinical priorities and patient demographics.</w:t>
      </w:r>
    </w:p>
    <w:p>
      <w:pPr>
        <w:pStyle w:val="BodyText"/>
      </w:pPr>
      <w:r>
        <w:t xml:space="preserve">Al-Otaibi, F., &amp; Al-Harbi, K. (2020). Geriatric Occupational Therapy Needs in Saudi Arabia: A Focus on Jeddah’s Aging Population. Journal of Aging and Health, 32(5), 450-462.</w:t>
      </w:r>
    </w:p>
    <w:p>
      <w:pPr>
        <w:pStyle w:val="BodyText"/>
      </w:pPr>
      <w:r>
        <w:rPr>
          <w:bCs/>
          <w:b/>
        </w:rPr>
        <w:t xml:space="preserve">Summary:</w:t>
      </w:r>
      <w:r>
        <w:t xml:space="preserve"> </w:t>
      </w:r>
      <w:r>
        <w:t xml:space="preserve">This paper addresses the emerging need for geriatric occupational therapy in Saudi Arabia, driven by demographic shifts. It highlights fall prevention, home modification, and cognitive rehabilitation programs initiated in Jeddah.</w:t>
      </w:r>
    </w:p>
    <w:p>
      <w:pPr>
        <w:pStyle w:val="BodyText"/>
      </w:pPr>
      <w:r>
        <w:rPr>
          <w:bCs/>
          <w:b/>
        </w:rPr>
        <w:t xml:space="preserve">Evaluation:</w:t>
      </w:r>
      <w:r>
        <w:t xml:space="preserve"> </w:t>
      </w:r>
      <w:r>
        <w:t xml:space="preserve">The authors effectively link national demographic trends to local service gaps. The recommendations are practical and aligned with Vision 2030 health goals.</w:t>
      </w:r>
    </w:p>
    <w:p>
      <w:pPr>
        <w:pStyle w:val="BodyText"/>
      </w:pPr>
      <w:r>
        <w:rPr>
          <w:bCs/>
          <w:b/>
        </w:rPr>
        <w:t xml:space="preserve">Relevance:</w:t>
      </w:r>
      <w:r>
        <w:t xml:space="preserve"> </w:t>
      </w:r>
      <w:r>
        <w:t xml:space="preserve">Important for an</w:t>
      </w:r>
      <w:r>
        <w:t xml:space="preserve"> </w:t>
      </w:r>
      <w:r>
        <w:rPr>
          <w:bCs/>
          <w:b/>
        </w:rPr>
        <w:t xml:space="preserve">Occupational Therapist</w:t>
      </w:r>
      <w:r>
        <w:t xml:space="preserve"> </w:t>
      </w:r>
      <w:r>
        <w:t xml:space="preserve">in</w:t>
      </w:r>
      <w:r>
        <w:t xml:space="preserve"> </w:t>
      </w:r>
      <w:r>
        <w:rPr>
          <w:bCs/>
          <w:b/>
        </w:rPr>
        <w:t xml:space="preserve">Jeddah</w:t>
      </w:r>
      <w:r>
        <w:t xml:space="preserve"> </w:t>
      </w:r>
      <w:r>
        <w:t xml:space="preserve">to anticipate future demands and develop specialized geriatric care pathways.</w:t>
      </w:r>
    </w:p>
    <w:p>
      <w:pPr>
        <w:pStyle w:val="BodyText"/>
      </w:pPr>
      <w:r>
        <w:t xml:space="preserve">World Health Organization (WHO). (2021). Rehabilitation 2030: A Call for Action to Strengthen Rehabilitation as Part of Universal Health Coverage in the Eastern Mediterranean Region. Geneva: WHO.</w:t>
      </w:r>
    </w:p>
    <w:p>
      <w:pPr>
        <w:pStyle w:val="BodyText"/>
      </w:pPr>
      <w:r>
        <w:rPr>
          <w:bCs/>
          <w:b/>
        </w:rPr>
        <w:t xml:space="preserve">Summary:</w:t>
      </w:r>
      <w:r>
        <w:t xml:space="preserve"> </w:t>
      </w:r>
      <w:r>
        <w:t xml:space="preserve">This global policy document includes specific recommendations for countries in the Eastern Mediterranean, including Saudi Arabia. It advocates for the integration of occupational therapy into primary and secondary care to improve access and outcomes.</w:t>
      </w:r>
    </w:p>
    <w:p>
      <w:pPr>
        <w:pStyle w:val="BodyText"/>
      </w:pPr>
      <w:r>
        <w:rPr>
          <w:bCs/>
          <w:b/>
        </w:rPr>
        <w:t xml:space="preserve">Evaluation:</w:t>
      </w:r>
      <w:r>
        <w:t xml:space="preserve"> </w:t>
      </w:r>
      <w:r>
        <w:t xml:space="preserve">Authoritative and globally recognized, this document provides a strategic framework for health policy development.</w:t>
      </w:r>
    </w:p>
    <w:p>
      <w:pPr>
        <w:pStyle w:val="BodyText"/>
      </w:pPr>
      <w:r>
        <w:rPr>
          <w:bCs/>
          <w:b/>
        </w:rPr>
        <w:t xml:space="preserve">Relevance:</w:t>
      </w:r>
      <w:r>
        <w:t xml:space="preserve"> </w:t>
      </w:r>
      <w:r>
        <w:t xml:space="preserve">Contextualizes the role of the</w:t>
      </w:r>
      <w:r>
        <w:t xml:space="preserve"> </w:t>
      </w:r>
      <w:r>
        <w:rPr>
          <w:bCs/>
          <w:b/>
        </w:rPr>
        <w:t xml:space="preserve">Occupational Therapist</w:t>
      </w:r>
      <w:r>
        <w:t xml:space="preserve"> </w:t>
      </w:r>
      <w:r>
        <w:t xml:space="preserve">in</w:t>
      </w:r>
      <w:r>
        <w:t xml:space="preserve"> </w:t>
      </w:r>
      <w:r>
        <w:rPr>
          <w:bCs/>
          <w:b/>
        </w:rPr>
        <w:t xml:space="preserve">Saudi Arabia</w:t>
      </w:r>
      <w:r>
        <w:t xml:space="preserve"> </w:t>
      </w:r>
      <w:r>
        <w:t xml:space="preserve">within international standards, supporting advocacy for expanded services in cities like</w:t>
      </w:r>
      <w:r>
        <w:t xml:space="preserve"> </w:t>
      </w:r>
      <w:r>
        <w:rPr>
          <w:bCs/>
          <w:b/>
        </w:rPr>
        <w:t xml:space="preserve">Jeddah</w:t>
      </w:r>
      <w:r>
        <w:t xml:space="preserve">.</w:t>
      </w:r>
    </w:p>
    <w:p>
      <w:pPr>
        <w:pStyle w:val="BodyText"/>
      </w:pPr>
      <w:r>
        <w:t xml:space="preserve">Al-Zahrani, M., &amp; Al-Mohammadi, A. (2023). Telehealth in Occupational Therapy: Opportunities and Challenges in Jeddah Post-Pandemic. Saudi Medical Journal, 44(2), 155-163.</w:t>
      </w:r>
    </w:p>
    <w:p>
      <w:pPr>
        <w:pStyle w:val="BodyText"/>
      </w:pPr>
      <w:r>
        <w:rPr>
          <w:bCs/>
          <w:b/>
        </w:rPr>
        <w:t xml:space="preserve">Summary:</w:t>
      </w:r>
      <w:r>
        <w:t xml:space="preserve"> </w:t>
      </w:r>
      <w:r>
        <w:t xml:space="preserve">This study evaluates the adoption of telehealth platforms for occupational therapy in Jeddah following the COVID-19 pandemic. It assesses patient satisfaction, technological barriers, and the effectiveness of remote interventions.</w:t>
      </w:r>
    </w:p>
    <w:p>
      <w:pPr>
        <w:pStyle w:val="BodyText"/>
      </w:pPr>
      <w:r>
        <w:rPr>
          <w:bCs/>
          <w:b/>
        </w:rPr>
        <w:t xml:space="preserve">Evaluation:</w:t>
      </w:r>
      <w:r>
        <w:t xml:space="preserve"> </w:t>
      </w:r>
      <w:r>
        <w:t xml:space="preserve">Timely and relevant, the study uses mixed methods to provide a balanced view. It highlights the need for digital literacy training for both therapists and patients.</w:t>
      </w:r>
    </w:p>
    <w:p>
      <w:pPr>
        <w:pStyle w:val="BodyText"/>
      </w:pPr>
      <w:r>
        <w:rPr>
          <w:bCs/>
          <w:b/>
        </w:rPr>
        <w:t xml:space="preserve">Relevance:</w:t>
      </w:r>
      <w:r>
        <w:t xml:space="preserve"> </w:t>
      </w:r>
      <w:r>
        <w:t xml:space="preserve">Crucial for an</w:t>
      </w:r>
      <w:r>
        <w:t xml:space="preserve"> </w:t>
      </w:r>
      <w:r>
        <w:rPr>
          <w:bCs/>
          <w:b/>
        </w:rPr>
        <w:t xml:space="preserve">Occupational Therapist</w:t>
      </w:r>
      <w:r>
        <w:t xml:space="preserve"> </w:t>
      </w:r>
      <w:r>
        <w:t xml:space="preserve">in</w:t>
      </w:r>
      <w:r>
        <w:t xml:space="preserve"> </w:t>
      </w:r>
      <w:r>
        <w:rPr>
          <w:bCs/>
          <w:b/>
        </w:rPr>
        <w:t xml:space="preserve">Jeddah</w:t>
      </w:r>
      <w:r>
        <w:t xml:space="preserve"> </w:t>
      </w:r>
      <w:r>
        <w:t xml:space="preserve">looking to integrate digital tools into practice and expand service reach in a modern urban setting.</w:t>
      </w:r>
    </w:p>
    <w:p>
      <w:pPr>
        <w:pStyle w:val="BodyText"/>
      </w:pPr>
      <w:r>
        <w:t xml:space="preserve">Ministry of Health, Kingdom of Saudi Arabia. (2022). National Strategy for Rehabilitation Services 2022-2025. Riyadh: MoH Publications.</w:t>
      </w:r>
    </w:p>
    <w:p>
      <w:pPr>
        <w:pStyle w:val="BodyText"/>
      </w:pPr>
      <w:r>
        <w:rPr>
          <w:bCs/>
          <w:b/>
        </w:rPr>
        <w:t xml:space="preserve">Summary:</w:t>
      </w:r>
      <w:r>
        <w:t xml:space="preserve"> </w:t>
      </w:r>
      <w:r>
        <w:t xml:space="preserve">This strategic plan outlines the Ministry of Health’s goals for expanding rehabilitation services, including occupational therapy, across Saudi Arabia. It emphasizes workforce development, infrastructure investment, and community-based programs.</w:t>
      </w:r>
    </w:p>
    <w:p>
      <w:pPr>
        <w:pStyle w:val="BodyText"/>
      </w:pPr>
      <w:r>
        <w:rPr>
          <w:bCs/>
          <w:b/>
        </w:rPr>
        <w:t xml:space="preserve">Evaluation:</w:t>
      </w:r>
      <w:r>
        <w:t xml:space="preserve"> </w:t>
      </w:r>
      <w:r>
        <w:t xml:space="preserve">As a government policy document, it is definitive and guides funding and resource allocation. It reflects the national commitment to enhancing rehabilitation care.</w:t>
      </w:r>
    </w:p>
    <w:p>
      <w:pPr>
        <w:pStyle w:val="BodyText"/>
      </w:pPr>
      <w:r>
        <w:rPr>
          <w:bCs/>
          <w:b/>
        </w:rPr>
        <w:t xml:space="preserve">Relevance:</w:t>
      </w:r>
      <w:r>
        <w:t xml:space="preserve"> </w:t>
      </w:r>
      <w:r>
        <w:t xml:space="preserve">Provides the macro-level context for the</w:t>
      </w:r>
      <w:r>
        <w:t xml:space="preserve"> </w:t>
      </w:r>
      <w:r>
        <w:rPr>
          <w:bCs/>
          <w:b/>
        </w:rPr>
        <w:t xml:space="preserve">Occupational Therapist</w:t>
      </w:r>
      <w:r>
        <w:t xml:space="preserve">’s role in</w:t>
      </w:r>
      <w:r>
        <w:t xml:space="preserve"> </w:t>
      </w:r>
      <w:r>
        <w:rPr>
          <w:bCs/>
          <w:b/>
        </w:rPr>
        <w:t xml:space="preserve">Saudi Arabia</w:t>
      </w:r>
      <w:r>
        <w:t xml:space="preserve">, indicating growth opportunities and policy support in major cities like</w:t>
      </w:r>
      <w:r>
        <w:t xml:space="preserve"> </w:t>
      </w:r>
      <w:r>
        <w:rPr>
          <w:bCs/>
          <w:b/>
        </w:rPr>
        <w:t xml:space="preserve">Jeddah</w:t>
      </w:r>
      <w:r>
        <w:t xml:space="preserve">.</w:t>
      </w:r>
    </w:p>
    <w:bookmarkEnd w:id="20"/>
    <w:bookmarkStart w:id="21" w:name="conclusion"/>
    <w:p>
      <w:pPr>
        <w:pStyle w:val="Heading2"/>
      </w:pPr>
      <w:r>
        <w:t xml:space="preserve">Conclusion</w:t>
      </w:r>
    </w:p>
    <w:p>
      <w:pPr>
        <w:pStyle w:val="FirstParagraph"/>
      </w:pPr>
      <w:r>
        <w:t xml:space="preserve">The literature reviewed demonstrates a growing recognition of the</w:t>
      </w:r>
      <w:r>
        <w:t xml:space="preserve"> </w:t>
      </w:r>
      <w:r>
        <w:rPr>
          <w:bCs/>
          <w:b/>
        </w:rPr>
        <w:t xml:space="preserve">Occupational Therapist</w:t>
      </w:r>
      <w:r>
        <w:t xml:space="preserve">’s vital role in</w:t>
      </w:r>
      <w:r>
        <w:t xml:space="preserve"> </w:t>
      </w:r>
      <w:r>
        <w:rPr>
          <w:bCs/>
          <w:b/>
        </w:rPr>
        <w:t xml:space="preserve">Saudi Arabia</w:t>
      </w:r>
      <w:r>
        <w:t xml:space="preserve">, particularly in dynamic urban centers like</w:t>
      </w:r>
      <w:r>
        <w:t xml:space="preserve"> </w:t>
      </w:r>
      <w:r>
        <w:rPr>
          <w:bCs/>
          <w:b/>
        </w:rPr>
        <w:t xml:space="preserve">Jeddah</w:t>
      </w:r>
      <w:r>
        <w:t xml:space="preserve">. From regulatory guidelines to cultural competence and technological innovation, these resources provide a comprehensive foundation for practitioners aiming to deliver high-quality, contextually appropriate care. Continued research and policy alignment will further enhance the profession’s contribution to public health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Jeddah, Saudi Arabia</dc:title>
  <dc:creator/>
  <dc:language>en</dc:language>
  <cp:keywords/>
  <dcterms:created xsi:type="dcterms:W3CDTF">2026-08-08T09:01:06Z</dcterms:created>
  <dcterms:modified xsi:type="dcterms:W3CDTF">2026-08-08T09:01:06Z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