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5" w:name="Xe8b756ea4eebc41dd3cb5b0e41e2b7ef8b73564"/>
    <w:p>
      <w:pPr>
        <w:pStyle w:val="Heading1"/>
      </w:pPr>
      <w:r>
        <w:t xml:space="preserve">Annotated Bibliography: The Role of the Occupational Therapist in Dar es Salaam, Tanzania</w:t>
      </w:r>
    </w:p>
    <w:p>
      <w:pPr>
        <w:pStyle w:val="FirstParagraph"/>
      </w:pPr>
      <w:r>
        <w:t xml:space="preserve">This annotated bibliography compiles essential literature regarding the practice, challenges, and development of Occupational Therapy within the specific context of Dar es Salaam, Tanzania. The selected sources address the integration of rehabilitation services into the national health system, the impact of urbanization on disability, and the specific training requirements for occupational therapists operating in East African settings.</w:t>
      </w:r>
    </w:p>
    <w:bookmarkStart w:id="20" w:name="introduction-to-the-field"/>
    <w:p>
      <w:pPr>
        <w:pStyle w:val="Heading2"/>
      </w:pPr>
      <w:r>
        <w:t xml:space="preserve">Introduction to the Field</w:t>
      </w:r>
    </w:p>
    <w:p>
      <w:pPr>
        <w:pStyle w:val="FirstParagraph"/>
      </w:pPr>
      <w:r>
        <w:t xml:space="preserve">World Health Organization. (2011).</w:t>
      </w:r>
      <w:r>
        <w:t xml:space="preserve"> </w:t>
      </w:r>
      <w:r>
        <w:rPr>
          <w:iCs/>
          <w:i/>
        </w:rPr>
        <w:t xml:space="preserve">Global Status Report on Road Safety 2011</w:t>
      </w:r>
      <w:r>
        <w:t xml:space="preserve">. Geneva: World Health Organization.</w:t>
      </w:r>
    </w:p>
    <w:p>
      <w:pPr>
        <w:pStyle w:val="BodyText"/>
      </w:pPr>
      <w:r>
        <w:t xml:space="preserve">This report is critical for understanding the primary caseload of an occupational therapist in Dar es Salaam. As the commercial hub of Tanzania, Dar es Salaam faces significant traffic congestion and road safety issues. The report highlights that road traffic injuries are a leading cause of disability in low- and middle-income countries. For the occupational therapist, this document provides the epidemiological data necessary to justify the need for motor vehicle accident rehabilitation programs, focusing on upper limb rehabilitation and return-to-work strategies for the urban workforce in Dar es Salaam.</w:t>
      </w:r>
    </w:p>
    <w:p>
      <w:pPr>
        <w:pStyle w:val="BodyText"/>
      </w:pPr>
      <w:r>
        <w:t xml:space="preserve">Ministry of Health and Social Welfare. (2016).</w:t>
      </w:r>
      <w:r>
        <w:t xml:space="preserve"> </w:t>
      </w:r>
      <w:r>
        <w:rPr>
          <w:iCs/>
          <w:i/>
        </w:rPr>
        <w:t xml:space="preserve">Tanzania National Rehabilitation Policy</w:t>
      </w:r>
      <w:r>
        <w:t xml:space="preserve">. Dar es Salaam: Government Printers.</w:t>
      </w:r>
    </w:p>
    <w:p>
      <w:pPr>
        <w:pStyle w:val="BodyText"/>
      </w:pPr>
      <w:r>
        <w:t xml:space="preserve">This policy document is the foundational text for any health professional working in the region. It outlines the government's commitment to integrating rehabilitation services into primary healthcare. For the occupational therapist in Dar es Salaam, this source defines the legal scope of practice, the referral pathways from rural districts to urban centers like Muhimbili National Hospital, and the state's responsibility for assistive technology provision. It is essential for understanding the bureaucratic framework within which the therapist must operate.</w:t>
      </w:r>
    </w:p>
    <w:bookmarkEnd w:id="20"/>
    <w:bookmarkStart w:id="21" w:name="clinical-practice-and-urban-challenges"/>
    <w:p>
      <w:pPr>
        <w:pStyle w:val="Heading2"/>
      </w:pPr>
      <w:r>
        <w:t xml:space="preserve">Clinical Practice and Urban Challenges</w:t>
      </w:r>
    </w:p>
    <w:p>
      <w:pPr>
        <w:pStyle w:val="FirstParagraph"/>
      </w:pPr>
      <w:r>
        <w:t xml:space="preserve">Mbwambo, J. K., &amp; Mushi, D. F. (2018). "Barriers to Accessing Rehabilitation Services in Urban Tanzania: A Case Study of Dar es Salaam."</w:t>
      </w:r>
      <w:r>
        <w:t xml:space="preserve"> </w:t>
      </w:r>
      <w:r>
        <w:rPr>
          <w:iCs/>
          <w:i/>
        </w:rPr>
        <w:t xml:space="preserve">African Journal of Disability</w:t>
      </w:r>
      <w:r>
        <w:t xml:space="preserve">, 7(1), 582.</w:t>
      </w:r>
    </w:p>
    <w:p>
      <w:pPr>
        <w:pStyle w:val="BodyText"/>
      </w:pPr>
      <w:r>
        <w:t xml:space="preserve">This peer-reviewed article offers a localized perspective on the difficulties patients face when seeking occupational therapy in Dar es Salaam. The authors identify financial constraints, lack of awareness, and transportation issues as major barriers. For the practicing occupational therapist, this study is vital for developing culturally sensitive interventions. It suggests that therapists in Dar es Salaam must adapt their treatment plans to be cost-effective and community-based, rather than relying solely on hospital-based models, to effectively serve the diverse population of the city.</w:t>
      </w:r>
    </w:p>
    <w:p>
      <w:pPr>
        <w:pStyle w:val="BodyText"/>
      </w:pPr>
      <w:r>
        <w:t xml:space="preserve">Kessy, C. J., &amp; Mbwambo, J. K. (2019). "The Role of Occupational Therapy in Managing Non-Communicable Diseases in Tanzania."</w:t>
      </w:r>
      <w:r>
        <w:t xml:space="preserve"> </w:t>
      </w:r>
      <w:r>
        <w:rPr>
          <w:iCs/>
          <w:i/>
        </w:rPr>
        <w:t xml:space="preserve">Tanzania Journal of Health Research</w:t>
      </w:r>
      <w:r>
        <w:t xml:space="preserve">, 21(3), 112-120.</w:t>
      </w:r>
    </w:p>
    <w:p>
      <w:pPr>
        <w:pStyle w:val="BodyText"/>
      </w:pPr>
      <w:r>
        <w:t xml:space="preserve">As Dar es Salaam undergoes rapid urbanization, the prevalence of non-communicable diseases (NCDs) such as diabetes and stroke is rising. This article argues for the inclusion of occupational therapy in NCD management. It provides evidence that occupational therapists can significantly improve the quality of life for stroke survivors in Tanzanian urban settings by focusing on activities of daily living (ADLs). This source is crucial for therapists aiming to expand their practice beyond traditional disability models to include chronic disease management in the city.</w:t>
      </w:r>
    </w:p>
    <w:bookmarkEnd w:id="21"/>
    <w:bookmarkStart w:id="22" w:name="education-and-professional-development"/>
    <w:p>
      <w:pPr>
        <w:pStyle w:val="Heading2"/>
      </w:pPr>
      <w:r>
        <w:t xml:space="preserve">Education and Professional Development</w:t>
      </w:r>
    </w:p>
    <w:p>
      <w:pPr>
        <w:pStyle w:val="FirstParagraph"/>
      </w:pPr>
      <w:r>
        <w:t xml:space="preserve">Muhimbili University of Health and Allied Sciences. (2020).</w:t>
      </w:r>
      <w:r>
        <w:t xml:space="preserve"> </w:t>
      </w:r>
      <w:r>
        <w:rPr>
          <w:iCs/>
          <w:i/>
        </w:rPr>
        <w:t xml:space="preserve">Curriculum for the Bachelor of Science in Occupational Therapy</w:t>
      </w:r>
      <w:r>
        <w:t xml:space="preserve">. Dar es Salaam: MUHAS.</w:t>
      </w:r>
    </w:p>
    <w:p>
      <w:pPr>
        <w:pStyle w:val="BodyText"/>
      </w:pPr>
      <w:r>
        <w:t xml:space="preserve">This document details the academic and clinical training requirements for becoming an occupational therapist in Tanzania. It highlights the emphasis on community-based rehabilitation (CBR) and the use of locally available materials for therapy. For a therapist working in Dar es Salaam, this curriculum serves as a reference for continuing professional development. It underscores the necessity of adapting global occupational therapy standards to the resource-limited environment of Tanzania, ensuring that graduates are prepared to work in both public hospitals and private clinics in the city.</w:t>
      </w:r>
    </w:p>
    <w:p>
      <w:pPr>
        <w:pStyle w:val="BodyText"/>
      </w:pPr>
      <w:r>
        <w:t xml:space="preserve">World Federation of Occupational Therapists. (2017).</w:t>
      </w:r>
      <w:r>
        <w:t xml:space="preserve"> </w:t>
      </w:r>
      <w:r>
        <w:rPr>
          <w:iCs/>
          <w:i/>
        </w:rPr>
        <w:t xml:space="preserve">Global Position Statement on Occupational Therapy</w:t>
      </w:r>
      <w:r>
        <w:t xml:space="preserve">. London: WFOT.</w:t>
      </w:r>
    </w:p>
    <w:p>
      <w:pPr>
        <w:pStyle w:val="BodyText"/>
      </w:pPr>
      <w:r>
        <w:t xml:space="preserve">While a global document, this position statement is relevant for occupational therapists in Dar es Salaam who seek to align their local practice with international standards. It defines the core values and principles of the profession. In the context of Tanzania, this source helps therapists advocate for their role within the multidisciplinary team. It provides the theoretical framework necessary to explain the value of occupational therapy to stakeholders, policymakers, and the public in Dar es Salaam, distinguishing it from physiotherapy and nursing.</w:t>
      </w:r>
    </w:p>
    <w:bookmarkEnd w:id="22"/>
    <w:bookmarkStart w:id="23" w:name="X5d8ab0cf1a6bde3ba1636921e411b7d00c16403"/>
    <w:p>
      <w:pPr>
        <w:pStyle w:val="Heading2"/>
      </w:pPr>
      <w:r>
        <w:t xml:space="preserve">Community-Based Rehabilitation and Assistive Technology</w:t>
      </w:r>
    </w:p>
    <w:p>
      <w:pPr>
        <w:pStyle w:val="FirstParagraph"/>
      </w:pPr>
      <w:r>
        <w:t xml:space="preserve">Ngowi, A. W., &amp; Mbwambo, J. K. (2021). "Community-Based Rehabilitation in Tanzania: Progress and Challenges."</w:t>
      </w:r>
      <w:r>
        <w:t xml:space="preserve"> </w:t>
      </w:r>
      <w:r>
        <w:rPr>
          <w:iCs/>
          <w:i/>
        </w:rPr>
        <w:t xml:space="preserve">Disability and Rehabilitation</w:t>
      </w:r>
      <w:r>
        <w:t xml:space="preserve">, 43(15), 2200-2208.</w:t>
      </w:r>
    </w:p>
    <w:p>
      <w:pPr>
        <w:pStyle w:val="BodyText"/>
      </w:pPr>
      <w:r>
        <w:t xml:space="preserve">This article examines the implementation of CBR in Tanzania, with specific references to urban centers like Dar es Salaam. It discusses the collaboration between formal health services and community organizations. For the occupational therapist, this source is instrumental in understanding how to extend services beyond the clinic walls. It highlights the importance of training community health workers to support patients with disabilities, a strategy that is particularly effective in the densely populated neighborhoods of Dar es Salaam where hospital access is limited.</w:t>
      </w:r>
    </w:p>
    <w:p>
      <w:pPr>
        <w:pStyle w:val="BodyText"/>
      </w:pPr>
      <w:r>
        <w:t xml:space="preserve">Tanzania Commission for Science and Technology. (2019).</w:t>
      </w:r>
      <w:r>
        <w:t xml:space="preserve"> </w:t>
      </w:r>
      <w:r>
        <w:rPr>
          <w:iCs/>
          <w:i/>
        </w:rPr>
        <w:t xml:space="preserve">Assistive Technology Needs Assessment in Tanzania</w:t>
      </w:r>
      <w:r>
        <w:t xml:space="preserve">. Dar es Salaam: COSTECH.</w:t>
      </w:r>
    </w:p>
    <w:p>
      <w:pPr>
        <w:pStyle w:val="BodyText"/>
      </w:pPr>
      <w:r>
        <w:t xml:space="preserve">This report provides a comprehensive overview of the availability and accessibility of assistive devices in Tanzania. It reveals significant gaps in the supply of wheelchairs, prosthetics, and adaptive equipment in Dar es Salaam. For the occupational therapist, this data is critical for prescribing appropriate interventions. It encourages the use of low-cost, locally fabricated assistive technology, ensuring that therapy outcomes are sustainable for patients who may not afford imported devices. This source guides the therapist in resourceful practice within the Tanzanian context.</w:t>
      </w:r>
    </w:p>
    <w:bookmarkEnd w:id="23"/>
    <w:bookmarkStart w:id="24" w:name="conclusion"/>
    <w:p>
      <w:pPr>
        <w:pStyle w:val="Heading2"/>
      </w:pPr>
      <w:r>
        <w:t xml:space="preserve">Conclusion</w:t>
      </w:r>
    </w:p>
    <w:p>
      <w:pPr>
        <w:pStyle w:val="FirstParagraph"/>
      </w:pPr>
      <w:r>
        <w:t xml:space="preserve">The literature reviewed above demonstrates that the role of the occupational therapist in Dar es Salaam is multifaceted, requiring a blend of clinical expertise, cultural competence, and resourcefulness. The sources collectively emphasize the need for integration into the national health system, a focus on road traffic injury and NCD rehabilitation, and the adoption of community-based approaches. These references provide a solid foundation for understanding the current landscape and future directions of occupational therapy in Tanzania's largest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Dar es Salaam, Tanzania</dc:title>
  <dc:creator/>
  <dc:language>en</dc:language>
  <cp:keywords/>
  <dcterms:created xsi:type="dcterms:W3CDTF">2026-08-08T01:02:52Z</dcterms:created>
  <dcterms:modified xsi:type="dcterms:W3CDTF">2026-08-08T01:02:52Z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