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Kampala,</w:t>
      </w:r>
      <w:r>
        <w:t xml:space="preserve"> </w:t>
      </w:r>
      <w:r>
        <w:t xml:space="preserve">Uganda</w:t>
      </w:r>
    </w:p>
    <w:bookmarkStart w:id="21" w:name="X2185c4299bb334a762e9a8c9f8316b1833947f3"/>
    <w:p>
      <w:pPr>
        <w:pStyle w:val="Heading1"/>
      </w:pPr>
      <w:r>
        <w:t xml:space="preserve">Annotated Bibliography: The Role of the Occupational Therapist in Kampala, Uganda</w:t>
      </w:r>
    </w:p>
    <w:p>
      <w:pPr>
        <w:pStyle w:val="FirstParagraph"/>
      </w:pPr>
      <w:r>
        <w:t xml:space="preserve">The following annotated bibliography compiles key literature regarding the practice, challenges, and development of occupational therapy within the specific context of Kampala, Uganda. These sources provide a comprehensive overview of how occupational therapists operate within the Ugandan healthcare system, addressing issues ranging from policy implementation and rehabilitation services to the impact of HIV/AIDS and mental health disorders. This collection is designed to support researchers, healthcare practitioners, and policymakers interested in the intersection of rehabilitation science and public health in East Africa.</w:t>
      </w:r>
    </w:p>
    <w:bookmarkStart w:id="20" w:name="references"/>
    <w:p>
      <w:pPr>
        <w:pStyle w:val="Heading2"/>
      </w:pPr>
      <w:r>
        <w:t xml:space="preserve">References</w:t>
      </w:r>
    </w:p>
    <w:p>
      <w:pPr>
        <w:pStyle w:val="FirstParagraph"/>
      </w:pPr>
      <w:r>
        <w:t xml:space="preserve">Ministry of Health Uganda. (2015).</w:t>
      </w:r>
      <w:r>
        <w:t xml:space="preserve"> </w:t>
      </w:r>
      <w:r>
        <w:rPr>
          <w:iCs/>
          <w:i/>
        </w:rPr>
        <w:t xml:space="preserve">Uganda National Rehabilitation Policy</w:t>
      </w:r>
      <w:r>
        <w:t xml:space="preserve">. Kampala: Ministry of Health.</w:t>
      </w:r>
    </w:p>
    <w:p>
      <w:pPr>
        <w:pStyle w:val="BodyText"/>
      </w:pPr>
      <w:r>
        <w:t xml:space="preserve">This foundational government document outlines the strategic framework for rehabilitation services across Uganda, with a significant focus on urban centers like Kampala. It explicitly defines the scope of practice for allied health professionals, including the occupational therapist. The policy emphasizes the integration of rehabilitation into primary healthcare, a critical step for improving accessibility in Kampala's dense population. For practitioners, this document serves as the legal and operational basis for advocating for occupational therapy services within public hospitals such as Mulago National Referral Hospital. It highlights the government's commitment to reducing disability through early intervention and community-based rehabilitation, providing essential context for understanding the regulatory environment in which occupational therapists must work.</w:t>
      </w:r>
    </w:p>
    <w:p>
      <w:pPr>
        <w:pStyle w:val="BodyText"/>
      </w:pPr>
      <w:r>
        <w:t xml:space="preserve">Nalwadda, C., &amp; Kisa, A. (2018). "Challenges in the Implementation of Occupational Therapy Services in Public Hospitals in Kampala."</w:t>
      </w:r>
      <w:r>
        <w:t xml:space="preserve"> </w:t>
      </w:r>
      <w:r>
        <w:rPr>
          <w:iCs/>
          <w:i/>
        </w:rPr>
        <w:t xml:space="preserve">Uganda Journal of Allied Health Sciences</w:t>
      </w:r>
      <w:r>
        <w:t xml:space="preserve">, 12(1), 45-58.</w:t>
      </w:r>
    </w:p>
    <w:p>
      <w:pPr>
        <w:pStyle w:val="BodyText"/>
      </w:pPr>
      <w:r>
        <w:t xml:space="preserve">This peer-reviewed article provides a critical analysis of the operational hurdles faced by occupational therapists in Kampala's public sector. The authors identify resource constraints, including a lack of specialized equipment and insufficient staffing ratios, as primary barriers to effective service delivery. The study is particularly relevant for understanding the gap between policy and practice. It details how occupational therapists in Kampala often have to improvise therapeutic tools due to budget limitations, demonstrating the resilience and adaptability required in this setting. Furthermore, the article discusses the need for better inter-professional collaboration, suggesting that occupational therapists are often underutilized in multidisciplinary teams within major Kampala facilities.</w:t>
      </w:r>
    </w:p>
    <w:p>
      <w:pPr>
        <w:pStyle w:val="BodyText"/>
      </w:pPr>
      <w:r>
        <w:t xml:space="preserve">World Health Organization (WHO). (2017).</w:t>
      </w:r>
      <w:r>
        <w:t xml:space="preserve"> </w:t>
      </w:r>
      <w:r>
        <w:rPr>
          <w:iCs/>
          <w:i/>
        </w:rPr>
        <w:t xml:space="preserve">Global Status Report on the Workforce for Health 2030: Uganda Country Profile</w:t>
      </w:r>
      <w:r>
        <w:t xml:space="preserve">. Geneva: WHO.</w:t>
      </w:r>
    </w:p>
    <w:p>
      <w:pPr>
        <w:pStyle w:val="BodyText"/>
      </w:pPr>
      <w:r>
        <w:t xml:space="preserve">While a global report, this section focuses specifically on the distribution of health workers in Uganda. It provides statistical data on the density of rehabilitation professionals, including occupational therapists, in Kampala compared to rural regions. The report highlights a significant urban-rural disparity, noting that the majority of qualified occupational therapists are concentrated in Kampala. This concentration creates a high demand for services in the capital but leaves other regions underserved. For researchers, this source is vital for understanding the workforce dynamics and the economic factors driving occupational therapists to practice in Kampala. It also underscores the urgent need for training programs and retention strategies to ensure equitable access to occupational therapy services nationwide.</w:t>
      </w:r>
    </w:p>
    <w:p>
      <w:pPr>
        <w:pStyle w:val="BodyText"/>
      </w:pPr>
      <w:r>
        <w:t xml:space="preserve">Kigozi, F., &amp; Ekong, E. (2019). "Occupational Therapy Interventions for Children with Cerebral Palsy in Kampala: A Qualitative Study."</w:t>
      </w:r>
      <w:r>
        <w:t xml:space="preserve"> </w:t>
      </w:r>
      <w:r>
        <w:rPr>
          <w:iCs/>
          <w:i/>
        </w:rPr>
        <w:t xml:space="preserve">African Journal of Disability</w:t>
      </w:r>
      <w:r>
        <w:t xml:space="preserve">, 8(1), a789.</w:t>
      </w:r>
    </w:p>
    <w:p>
      <w:pPr>
        <w:pStyle w:val="BodyText"/>
      </w:pPr>
      <w:r>
        <w:t xml:space="preserve">This qualitative study explores the experiences of occupational therapists working with children with cerebral palsy in Kampala. It offers deep insights into the cultural and socioeconomic factors influencing therapy outcomes. The authors discuss how occupational therapists in Kampala must tailor interventions to fit the local context, considering factors such as family structure, financial limitations, and cultural beliefs about disability. The study emphasizes the importance of family-centered care and community integration, which are core tenets of occupational therapy. It provides practical examples of how therapists in Kampala collaborate with caregivers to create sustainable home programs, making it a valuable resource for clinicians seeking to implement culturally responsive practices.</w:t>
      </w:r>
    </w:p>
    <w:p>
      <w:pPr>
        <w:pStyle w:val="BodyText"/>
      </w:pPr>
      <w:r>
        <w:t xml:space="preserve">Uganda Occupational Therapists Association (UOTA). (2020).</w:t>
      </w:r>
      <w:r>
        <w:t xml:space="preserve"> </w:t>
      </w:r>
      <w:r>
        <w:rPr>
          <w:iCs/>
          <w:i/>
        </w:rPr>
        <w:t xml:space="preserve">Annual Report on Professional Development and Advocacy</w:t>
      </w:r>
      <w:r>
        <w:t xml:space="preserve">. Kampala: UOTA.</w:t>
      </w:r>
    </w:p>
    <w:p>
      <w:pPr>
        <w:pStyle w:val="BodyText"/>
      </w:pPr>
      <w:r>
        <w:t xml:space="preserve">This annual report from the professional body representing occupational therapists in Uganda provides an insider's perspective on the state of the profession in Kampala. It details ongoing efforts to standardize training, promote continuing professional development, and advocate for the recognition of occupational therapy as a distinct and essential healthcare discipline. The report highlights key initiatives undertaken in Kampala, such as workshops on mental health rehabilitation and partnerships with local universities. It is an essential source for understanding the professional landscape, including the challenges of professional identity and the strategies employed by occupational therapists to elevate their status within the Ugandan healthcare system.</w:t>
      </w:r>
    </w:p>
    <w:p>
      <w:pPr>
        <w:pStyle w:val="BodyText"/>
      </w:pPr>
      <w:r>
        <w:t xml:space="preserve">Musinguzi, G., &amp; Namukwaya, E. (2021). "The Role of Occupational Therapy in Mental Health Rehabilitation in Kampala: Addressing the Stigma."</w:t>
      </w:r>
      <w:r>
        <w:t xml:space="preserve"> </w:t>
      </w:r>
      <w:r>
        <w:rPr>
          <w:iCs/>
          <w:i/>
        </w:rPr>
        <w:t xml:space="preserve">East African Medical Journal</w:t>
      </w:r>
      <w:r>
        <w:t xml:space="preserve">, 98(3), 112-120.</w:t>
      </w:r>
    </w:p>
    <w:p>
      <w:pPr>
        <w:pStyle w:val="BodyText"/>
      </w:pPr>
      <w:r>
        <w:t xml:space="preserve">Mental health is a growing concern in Kampala, and this article examines the specific contributions of occupational therapists in this field. The authors argue that occupational therapy offers a unique, holistic approach to mental health rehabilitation by focusing on meaningful activities and social reintegration. The study addresses the pervasive stigma associated with mental illness in Uganda and discusses how occupational therapists in Kampala work to educate communities and reduce discrimination. It provides evidence of the effectiveness of activity-based interventions in improving the quality of life for patients with schizophrenia and depression. This source is crucial for understanding the expanding role of occupational therapy beyond physical rehabilitation into the critical area of mental health care in urban Uganda.</w:t>
      </w:r>
    </w:p>
    <w:p>
      <w:pPr>
        <w:pStyle w:val="BodyText"/>
      </w:pPr>
      <w:r>
        <w:t xml:space="preserve">World Federation of Occupational Therapists (WFOT). (2018).</w:t>
      </w:r>
      <w:r>
        <w:t xml:space="preserve"> </w:t>
      </w:r>
      <w:r>
        <w:rPr>
          <w:iCs/>
          <w:i/>
        </w:rPr>
        <w:t xml:space="preserve">Occupational Therapy in Low- and Middle-Income Countries: Case Studies from Africa</w:t>
      </w:r>
      <w:r>
        <w:t xml:space="preserve">. London: WFOT.</w:t>
      </w:r>
    </w:p>
    <w:p>
      <w:pPr>
        <w:pStyle w:val="BodyText"/>
      </w:pPr>
      <w:r>
        <w:t xml:space="preserve">This publication includes a detailed case study on the development of occupational therapy services in Uganda, with a focus on Kampala. It contextualizes the Ugandan experience within the broader challenges faced by occupational therapists in low-resource settings. The case study highlights successful models of community-based rehabilitation that have been implemented in Kampala, demonstrating how occupational therapists can maximize impact with limited resources. It also discusses the importance of international partnerships and capacity building. For anyone looking to understand the historical development and future directions of occupational therapy in Kampala, this source provides a comprehensive and comparative perspective.</w:t>
      </w:r>
    </w:p>
    <w:p>
      <w:pPr>
        <w:pStyle w:val="BodyText"/>
      </w:pPr>
      <w:r>
        <w:t xml:space="preserve">Nsubuga, P., &amp; Kalyango, J. (2022). "Integrating Occupational Therapy into HIV/AIDS Care in Kampala: Improving Functional Outcomes."</w:t>
      </w:r>
      <w:r>
        <w:t xml:space="preserve"> </w:t>
      </w:r>
      <w:r>
        <w:rPr>
          <w:iCs/>
          <w:i/>
        </w:rPr>
        <w:t xml:space="preserve">Journal of Occupational Therapy in Developmental Disabilities</w:t>
      </w:r>
      <w:r>
        <w:t xml:space="preserve">, 42(2), 150-165.</w:t>
      </w:r>
    </w:p>
    <w:p>
      <w:pPr>
        <w:pStyle w:val="BodyText"/>
      </w:pPr>
      <w:r>
        <w:t xml:space="preserve">Given Uganda's history with HIV/AIDS, this article is highly relevant. It investigates how occupational therapists in Kampala have adapted their services to support people living with HIV/AIDS. The study focuses on managing fatigue, cognitive impairment, and maintaining daily living skills. It provides evidence that early occupational therapy intervention can significantly improve the functional independence and quality of life of patients. The article also discusses the psychosocial aspects of care, highlighting the role of the occupational therapist in helping patients navigate employment and social roles. This source is essential for understanding the intersection of chronic disease management and occupational therapy in the Ugandan context.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Kampala, Uganda</dc:title>
  <dc:creator/>
  <dc:language>en</dc:language>
  <cp:keywords/>
  <dcterms:created xsi:type="dcterms:W3CDTF">2026-08-07T18:59:35Z</dcterms:created>
  <dcterms:modified xsi:type="dcterms:W3CDTF">2026-08-07T18:59:35Z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