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San</w:t>
      </w:r>
      <w:r>
        <w:t xml:space="preserve"> </w:t>
      </w:r>
      <w:r>
        <w:t xml:space="preserve">Francisco</w:t>
      </w:r>
    </w:p>
    <w:bookmarkStart w:id="23" w:name="X9b68b2646aaaf66e64e426938b80fad5eed3cab"/>
    <w:p>
      <w:pPr>
        <w:pStyle w:val="Heading1"/>
      </w:pPr>
      <w:r>
        <w:t xml:space="preserve">Annotated Bibliography: Occupational Therapy Practice and Policy in San Francisco, United States</w:t>
      </w:r>
    </w:p>
    <w:p>
      <w:pPr>
        <w:pStyle w:val="FirstParagraph"/>
      </w:pPr>
      <w:r>
        <w:t xml:space="preserve">This annotated bibliography compiles key resources regarding the role, regulation, and practice of the Occupational Therapist within the specific context of San Francisco, California. The selected sources address the unique demographic challenges of the city, state-level licensure requirements enforced by the California Board of Occupational Therapy, and the integration of occupational therapy into the local healthcare and social service infrastructure.</w:t>
      </w:r>
    </w:p>
    <w:bookmarkStart w:id="20" w:name="introduction"/>
    <w:p>
      <w:pPr>
        <w:pStyle w:val="Heading2"/>
      </w:pPr>
      <w:r>
        <w:t xml:space="preserve">Introduction</w:t>
      </w:r>
    </w:p>
    <w:p>
      <w:pPr>
        <w:pStyle w:val="FirstParagraph"/>
      </w:pPr>
      <w:r>
        <w:t xml:space="preserve">San Francisco presents a distinct environment for the Occupational Therapist. The city is characterized by a high density of diverse populations, including a significant homeless population, a large aging demographic, and a robust technology sector. Consequently, the scope of practice for an Occupational Therapist here often extends beyond traditional clinical settings into community health, mental health crisis intervention, and adaptive technology implementation. The following bibliography provides a foundational understanding of these dynamics.</w:t>
      </w:r>
    </w:p>
    <w:bookmarkEnd w:id="20"/>
    <w:bookmarkStart w:id="21" w:name="references"/>
    <w:p>
      <w:pPr>
        <w:pStyle w:val="Heading2"/>
      </w:pPr>
      <w:r>
        <w:t xml:space="preserve">References</w:t>
      </w:r>
    </w:p>
    <w:p>
      <w:pPr>
        <w:pStyle w:val="FirstParagraph"/>
      </w:pPr>
      <w:r>
        <w:t xml:space="preserve">American Occupational Therapy Association. (2020).</w:t>
      </w:r>
      <w:r>
        <w:t xml:space="preserve"> </w:t>
      </w:r>
      <w:r>
        <w:rPr>
          <w:iCs/>
          <w:i/>
        </w:rPr>
        <w:t xml:space="preserve">Occupational therapy practice framework: Domain and process (4th ed.)</w:t>
      </w:r>
      <w:r>
        <w:t xml:space="preserve">. American Journal of Occupational Therapy, 74(Suppl. 1), 1–47.</w:t>
      </w:r>
    </w:p>
    <w:p>
      <w:pPr>
        <w:pStyle w:val="BodyText"/>
      </w:pPr>
      <w:r>
        <w:t xml:space="preserve">This seminal document serves as the primary guide for the profession of Occupational Therapist across the United States. For practitioners in San Francisco, this framework is essential for defining the scope of practice in complex urban environments. It outlines the domains of occupation, including activities of daily living and social participation, which are critical when addressing the needs of San Francisco’s vulnerable populations. The document provides the theoretical basis for interventions used in local clinics and community centers, ensuring that the Occupational Therapist adheres to national standards while addressing local needs.</w:t>
      </w:r>
    </w:p>
    <w:p>
      <w:pPr>
        <w:pStyle w:val="BodyText"/>
      </w:pPr>
      <w:r>
        <w:t xml:space="preserve">California Board of Occupational Therapy. (2023).</w:t>
      </w:r>
      <w:r>
        <w:t xml:space="preserve"> </w:t>
      </w:r>
      <w:r>
        <w:rPr>
          <w:iCs/>
          <w:i/>
        </w:rPr>
        <w:t xml:space="preserve">Occupational therapy practice act: California Business and Professions Code</w:t>
      </w:r>
      <w:r>
        <w:t xml:space="preserve">. State of California.</w:t>
      </w:r>
    </w:p>
    <w:p>
      <w:pPr>
        <w:pStyle w:val="BodyText"/>
      </w:pPr>
      <w:r>
        <w:t xml:space="preserve">This legal resource is mandatory reading for any Occupational Therapist seeking licensure or practicing in San Francisco. It details the specific statutory requirements for education, examination, and continuing education units required by the state of California. The document clarifies the legal boundaries of the profession, including the distinction between an Occupational Therapist and an Occupational Therapy Assistant. Understanding this code is vital for navigating the regulatory landscape in San Francisco, where strict adherence to state law is enforced to protect public safety and ensure quality care.</w:t>
      </w:r>
    </w:p>
    <w:p>
      <w:pPr>
        <w:pStyle w:val="BodyText"/>
      </w:pPr>
      <w:r>
        <w:t xml:space="preserve">San Francisco Department of Public Health. (2022).</w:t>
      </w:r>
      <w:r>
        <w:t xml:space="preserve"> </w:t>
      </w:r>
      <w:r>
        <w:rPr>
          <w:iCs/>
          <w:i/>
        </w:rPr>
        <w:t xml:space="preserve">Behavioral health services: Integrated care models</w:t>
      </w:r>
      <w:r>
        <w:t xml:space="preserve">. City and County of San Francisco.</w:t>
      </w:r>
    </w:p>
    <w:p>
      <w:pPr>
        <w:pStyle w:val="BodyText"/>
      </w:pPr>
      <w:r>
        <w:t xml:space="preserve">This report highlights the integration of mental health services within the San Francisco healthcare system. It is particularly relevant to the Occupational Therapist, as mental health is a major area of practice in the city. The document discusses collaborative care models that often include occupational therapy to help patients manage daily functioning amidst mental health challenges. It provides insight into how local agencies in San Francisco structure their teams, offering a roadmap for Occupational Therapists looking to work within the city’s public health infrastructure.</w:t>
      </w:r>
    </w:p>
    <w:p>
      <w:pPr>
        <w:pStyle w:val="BodyText"/>
      </w:pPr>
      <w:r>
        <w:t xml:space="preserve">National Alliance on Mental Illness (NAMI) San Francisco. (2021).</w:t>
      </w:r>
      <w:r>
        <w:t xml:space="preserve"> </w:t>
      </w:r>
      <w:r>
        <w:rPr>
          <w:iCs/>
          <w:i/>
        </w:rPr>
        <w:t xml:space="preserve">Mental health resources and support in San Francisco</w:t>
      </w:r>
      <w:r>
        <w:t xml:space="preserve">. NAMI San Francisco.</w:t>
      </w:r>
    </w:p>
    <w:p>
      <w:pPr>
        <w:pStyle w:val="BodyText"/>
      </w:pPr>
      <w:r>
        <w:t xml:space="preserve">This resource offers a comprehensive overview of the mental health landscape in San Francisco. For the Occupational Therapist, this document is valuable for understanding the community resources available to clients. It details support groups, crisis lines, and housing programs that are frequently utilized in occupational therapy treatment plans. By referencing this guide, an Occupational Therapist can better facilitate community reintegration for clients, a core goal of the profession, within the specific social fabric of San Francisco.</w:t>
      </w:r>
    </w:p>
    <w:p>
      <w:pPr>
        <w:pStyle w:val="BodyText"/>
      </w:pPr>
      <w:r>
        <w:t xml:space="preserve">California Department of Aging. (2023).</w:t>
      </w:r>
      <w:r>
        <w:t xml:space="preserve"> </w:t>
      </w:r>
      <w:r>
        <w:rPr>
          <w:iCs/>
          <w:i/>
        </w:rPr>
        <w:t xml:space="preserve">California’s aging population: Trends and projections</w:t>
      </w:r>
      <w:r>
        <w:t xml:space="preserve">. State of California.</w:t>
      </w:r>
    </w:p>
    <w:p>
      <w:pPr>
        <w:pStyle w:val="BodyText"/>
      </w:pPr>
      <w:r>
        <w:t xml:space="preserve">This statistical report provides critical data on the aging demographic in California, with specific implications for San Francisco. As the population ages, the demand for Occupational Therapists specializing in geriatrics and rehabilitation increases. The document outlines trends in chronic disease and disability, which directly influence the types of interventions an Occupational Therapist must be prepared to deliver. It underscores the importance of home modification and fall prevention strategies, which are prevalent services in San Francisco’s aging neighborhoods.</w:t>
      </w:r>
    </w:p>
    <w:p>
      <w:pPr>
        <w:pStyle w:val="BodyText"/>
      </w:pPr>
      <w:r>
        <w:t xml:space="preserve">San Francisco Planning Department. (2020).</w:t>
      </w:r>
      <w:r>
        <w:t xml:space="preserve"> </w:t>
      </w:r>
      <w:r>
        <w:rPr>
          <w:iCs/>
          <w:i/>
        </w:rPr>
        <w:t xml:space="preserve">Homelessness and housing: Strategic plan</w:t>
      </w:r>
      <w:r>
        <w:t xml:space="preserve">. City and County of San Francisco.</w:t>
      </w:r>
    </w:p>
    <w:p>
      <w:pPr>
        <w:pStyle w:val="BodyText"/>
      </w:pPr>
      <w:r>
        <w:t xml:space="preserve">This strategic plan addresses the housing crisis in San Francisco, a critical issue for the Occupational Therapist working with homeless or at-risk populations. The document outlines city initiatives to provide stable housing and support services. Occupational Therapists play a key role in these initiatives by helping individuals develop the skills necessary to maintain housing and independence. This resource helps the Occupational Therapist understand the broader social determinants of health affecting their clients in San Francisco and how to align their practice with city-wide goals.</w:t>
      </w:r>
    </w:p>
    <w:p>
      <w:pPr>
        <w:pStyle w:val="BodyText"/>
      </w:pPr>
      <w:r>
        <w:t xml:space="preserve">University of San Francisco. (2022).</w:t>
      </w:r>
      <w:r>
        <w:t xml:space="preserve"> </w:t>
      </w:r>
      <w:r>
        <w:rPr>
          <w:iCs/>
          <w:i/>
        </w:rPr>
        <w:t xml:space="preserve">Occupational therapy graduate program: Curriculum and outcomes</w:t>
      </w:r>
      <w:r>
        <w:t xml:space="preserve">. University of San Francisco.</w:t>
      </w:r>
    </w:p>
    <w:p>
      <w:pPr>
        <w:pStyle w:val="BodyText"/>
      </w:pPr>
      <w:r>
        <w:t xml:space="preserve">This document provides insight into the educational preparation of Occupational Therapists in the region. It highlights the emphasis on community-based practice and social justice, which are core values in San Francisco’s healthcare approach. For current practitioners, it serves as a reference for continuing education opportunities and emerging trends in the field. It also reflects the local academic perspective on the role of the Occupational Therapist in addressing health disparities within the city.</w:t>
      </w:r>
    </w:p>
    <w:p>
      <w:pPr>
        <w:pStyle w:val="BodyText"/>
      </w:pPr>
      <w:r>
        <w:t xml:space="preserve">Kaiser Permanente Northern California. (2021).</w:t>
      </w:r>
      <w:r>
        <w:t xml:space="preserve"> </w:t>
      </w:r>
      <w:r>
        <w:rPr>
          <w:iCs/>
          <w:i/>
        </w:rPr>
        <w:t xml:space="preserve">Integrated care for chronic conditions in urban settings</w:t>
      </w:r>
      <w:r>
        <w:t xml:space="preserve">. Kaiser Permanente.</w:t>
      </w:r>
    </w:p>
    <w:p>
      <w:pPr>
        <w:pStyle w:val="BodyText"/>
      </w:pPr>
      <w:r>
        <w:t xml:space="preserve">This report examines the delivery of healthcare in urban environments, with a focus on chronic disease management. It is highly relevant to the Occupational Therapist working in San Francisco, where Kaiser Permanente is a major healthcare provider. The document discusses the role of interdisciplinary teams in managing conditions such as diabetes and cardiovascular disease. It illustrates how Occupational Therapists contribute to patient education and lifestyle modification, which are essential components of care in the dense, fast-paced environment of San Francisco.</w:t>
      </w:r>
    </w:p>
    <w:bookmarkEnd w:id="21"/>
    <w:bookmarkStart w:id="22" w:name="conclusion"/>
    <w:p>
      <w:pPr>
        <w:pStyle w:val="Heading2"/>
      </w:pPr>
      <w:r>
        <w:t xml:space="preserve">Conclusion</w:t>
      </w:r>
    </w:p>
    <w:p>
      <w:pPr>
        <w:pStyle w:val="FirstParagraph"/>
      </w:pPr>
      <w:r>
        <w:t xml:space="preserve">The practice of the Occupational Therapist in San Francisco, United States, is shaped by a complex interplay of state regulations, local demographics, and community needs. This annotated bibliography provides a curated selection of resources that illuminate these factors. By engaging with these texts, practitioners can better understand their professional responsibilities, the legal framework governing their practice, and the specific challenges and opportunities presented by the San Francisco community. This knowledge is essential for delivering effective, culturally competent, and legally compliant occupational therapy services.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San Francisco</dc:title>
  <dc:creator/>
  <dc:language>en</dc:language>
  <cp:keywords/>
  <dcterms:created xsi:type="dcterms:W3CDTF">2026-08-08T01:02:46Z</dcterms:created>
  <dcterms:modified xsi:type="dcterms:W3CDTF">2026-08-08T01:02:46Z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