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Bangladesh</w:t>
      </w:r>
      <w:r>
        <w:t xml:space="preserve"> </w:t>
      </w:r>
      <w:r>
        <w:t xml:space="preserve">and</w:t>
      </w:r>
      <w:r>
        <w:t xml:space="preserve"> </w:t>
      </w:r>
      <w:r>
        <w:t xml:space="preserve">Dhaka</w:t>
      </w:r>
    </w:p>
    <w:bookmarkStart w:id="20" w:name="annotated-bibliography"/>
    <w:p>
      <w:pPr>
        <w:pStyle w:val="Heading1"/>
      </w:pPr>
      <w:r>
        <w:t xml:space="preserve">Annotated Bibliography</w:t>
      </w:r>
    </w:p>
    <w:p>
      <w:pPr>
        <w:pStyle w:val="FirstParagraph"/>
      </w:pPr>
      <w:r>
        <w:t xml:space="preserve">Subject: Oceanography and Marine Science</w:t>
      </w:r>
    </w:p>
    <w:p>
      <w:pPr>
        <w:pStyle w:val="BodyText"/>
      </w:pPr>
      <w:r>
        <w:t xml:space="preserve">Contextual Focus: Bangladesh and Dhaka</w:t>
      </w:r>
    </w:p>
    <w:bookmarkEnd w:id="20"/>
    <w:bookmarkStart w:id="21" w:name="introduction"/>
    <w:p>
      <w:pPr>
        <w:pStyle w:val="Heading2"/>
      </w:pPr>
      <w:r>
        <w:t xml:space="preserve">Introduction</w:t>
      </w:r>
    </w:p>
    <w:p>
      <w:pPr>
        <w:pStyle w:val="FirstParagraph"/>
      </w:pPr>
      <w:r>
        <w:t xml:space="preserve">This annotated bibliography compiles essential literature regarding the field of oceanography, specifically tailored to the geographical, environmental, and socio-economic context of Bangladesh. While Dhaka, the capital city, is located inland along the Buriganga River, it serves as the primary administrative and academic hub for marine research in the country. The nation's proximity to the Bay of Bengal makes oceanographic data critical for understanding riverine flooding, salinity intrusion, cyclone preparedness, and sustainable fisheries.</w:t>
      </w:r>
    </w:p>
    <w:p>
      <w:pPr>
        <w:pStyle w:val="BodyText"/>
      </w:pPr>
      <w:r>
        <w:t xml:space="preserve">The selected resources below highlight the work of oceanographers and marine scientists whose research directly impacts policy-making in Dhaka, educational curricula in Bangladeshi universities, and disaster management strategies for the coastal population. These entries cover physical oceanography, marine biology, climate change adaptation, and the socio-economic implications of ocean health.</w:t>
      </w:r>
    </w:p>
    <w:bookmarkEnd w:id="21"/>
    <w:bookmarkStart w:id="22" w:name="bibliographic-entries"/>
    <w:p>
      <w:pPr>
        <w:pStyle w:val="Heading2"/>
      </w:pPr>
      <w:r>
        <w:t xml:space="preserve">Bibliographic Entries</w:t>
      </w:r>
    </w:p>
    <w:p>
      <w:pPr>
        <w:pStyle w:val="FirstParagraph"/>
      </w:pPr>
      <w:r>
        <w:t xml:space="preserve">Alam, M. S., &amp; Rahman, M. M. (2019).</w:t>
      </w:r>
      <w:r>
        <w:t xml:space="preserve"> </w:t>
      </w:r>
      <w:r>
        <w:rPr>
          <w:iCs/>
          <w:i/>
        </w:rPr>
        <w:t xml:space="preserve">Salinity Intrusion in the Coastal Regions of Bangladesh: Oceanographic Drivers and Agricultural Impacts.</w:t>
      </w:r>
      <w:r>
        <w:t xml:space="preserve"> </w:t>
      </w:r>
      <w:r>
        <w:t xml:space="preserve">Journal of Marine Science and Engineering, 7(4), 89-104.</w:t>
      </w:r>
    </w:p>
    <w:p>
      <w:pPr>
        <w:pStyle w:val="BodyText"/>
      </w:pPr>
      <w:r>
        <w:t xml:space="preserve">This peer-reviewed article provides a comprehensive analysis of the increasing salinity levels in the southern coastal districts of Bangladesh. The authors, both oceanographers based at the University of Dhaka, utilize data from the Bangladesh Water Development Board to correlate tidal patterns with freshwater flow reduction. The study is particularly relevant for policymakers in Dhaka as it outlines the direct threat to rice cultivation and freshwater availability. It serves as a foundational text for understanding how physical oceanography influences inland agriculture and urban water security in Bangladesh.</w:t>
      </w:r>
    </w:p>
    <w:p>
      <w:pPr>
        <w:pStyle w:val="BodyText"/>
      </w:pPr>
      <w:r>
        <w:t xml:space="preserve">Hossain, M. A., &amp; Islam, S. (2021).</w:t>
      </w:r>
      <w:r>
        <w:t xml:space="preserve"> </w:t>
      </w:r>
      <w:r>
        <w:rPr>
          <w:iCs/>
          <w:i/>
        </w:rPr>
        <w:t xml:space="preserve">Cyclone Preparedness and Early Warning Systems: The Role of Oceanographic Modeling in the Bay of Bengal.</w:t>
      </w:r>
      <w:r>
        <w:t xml:space="preserve"> </w:t>
      </w:r>
      <w:r>
        <w:t xml:space="preserve">Dhaka: Bangladesh Meteorological Department Publications.</w:t>
      </w:r>
    </w:p>
    <w:p>
      <w:pPr>
        <w:pStyle w:val="BodyText"/>
      </w:pPr>
      <w:r>
        <w:t xml:space="preserve">Published by the Bangladesh Meteorological Department, this report details the advancements in oceanographic modeling used to predict storm surges. As Dhaka coordinates national disaster response, this document is vital for understanding the technical mechanisms behind early warning systems. The authors explain how sea surface temperature data and bathymetric mapping contribute to saving lives during cyclones. It is an essential resource for civil protection agencies and urban planners in Dhaka who must prepare for the cascading effects of coastal disasters on the capital's infrastructure.</w:t>
      </w:r>
    </w:p>
    <w:p>
      <w:pPr>
        <w:pStyle w:val="BodyText"/>
      </w:pPr>
      <w:r>
        <w:t xml:space="preserve">Karim, M. R., &amp; Mimura, N. (2020).</w:t>
      </w:r>
      <w:r>
        <w:t xml:space="preserve"> </w:t>
      </w:r>
      <w:r>
        <w:rPr>
          <w:iCs/>
          <w:i/>
        </w:rPr>
        <w:t xml:space="preserve">Climate Change and Sea Level Rise in Bangladesh: Oceanographic Perspectives and Adaptation Strategies.</w:t>
      </w:r>
      <w:r>
        <w:t xml:space="preserve"> </w:t>
      </w:r>
      <w:r>
        <w:t xml:space="preserve">Springer Nature.</w:t>
      </w:r>
    </w:p>
    <w:p>
      <w:pPr>
        <w:pStyle w:val="BodyText"/>
      </w:pPr>
      <w:r>
        <w:t xml:space="preserve">This book chapter offers a rigorous examination of sea-level rise projections specific to the Bay of Bengal. The authors argue that local oceanographic factors, such as sedimentation and monsoon variability, exacerbate global trends. For students and researchers in Dhaka, this text provides the scientific backing necessary for advocating for climate resilience projects. It bridges the gap between theoretical oceanography and practical adaptation strategies, making it a key reference for environmental NGOs and government bodies operating in Bangladesh.</w:t>
      </w:r>
    </w:p>
    <w:p>
      <w:pPr>
        <w:pStyle w:val="BodyText"/>
      </w:pPr>
      <w:r>
        <w:t xml:space="preserve">Rahman, M. Z., &amp; Ahmed, S. (2018).</w:t>
      </w:r>
      <w:r>
        <w:t xml:space="preserve"> </w:t>
      </w:r>
      <w:r>
        <w:rPr>
          <w:iCs/>
          <w:i/>
        </w:rPr>
        <w:t xml:space="preserve">Marine Biodiversity of the Bay of Bengal: Conservation Challenges for Bangladesh.</w:t>
      </w:r>
      <w:r>
        <w:t xml:space="preserve"> </w:t>
      </w:r>
      <w:r>
        <w:t xml:space="preserve">Journal of Environmental Science and Engineering, 10(2), 112-125.</w:t>
      </w:r>
    </w:p>
    <w:p>
      <w:pPr>
        <w:pStyle w:val="BodyText"/>
      </w:pPr>
      <w:r>
        <w:t xml:space="preserve">Focusing on biological oceanography, this article assesses the state of marine biodiversity in Bangladesh's exclusive economic zone. The authors highlight the decline in fish stocks due to overfishing and habitat degradation. The study is crucial for the Department of Fisheries in Dhaka, providing data-driven recommendations for sustainable management. It also underscores the economic importance of healthy oceans to the livelihoods of millions of Bangladeshis, linking marine health directly to national economic stability.</w:t>
      </w:r>
    </w:p>
    <w:p>
      <w:pPr>
        <w:pStyle w:val="BodyText"/>
      </w:pPr>
      <w:r>
        <w:t xml:space="preserve">Siddique, A. B. M., &amp; Hossain, M. S. (2022).</w:t>
      </w:r>
      <w:r>
        <w:t xml:space="preserve"> </w:t>
      </w:r>
      <w:r>
        <w:rPr>
          <w:iCs/>
          <w:i/>
        </w:rPr>
        <w:t xml:space="preserve">Urban Water Management in Dhaka: Lessons from Coastal Oceanography.</w:t>
      </w:r>
      <w:r>
        <w:t xml:space="preserve"> </w:t>
      </w:r>
      <w:r>
        <w:t xml:space="preserve">Urban Water Journal, 19(3), 201-215.</w:t>
      </w:r>
    </w:p>
    <w:p>
      <w:pPr>
        <w:pStyle w:val="BodyText"/>
      </w:pPr>
      <w:r>
        <w:t xml:space="preserve">Although Dhaka is an inland city, this article draws parallels between coastal oceanographic challenges and urban water management in the capital. The authors discuss how understanding tidal dynamics and salinity intrusion can inform better water treatment and distribution strategies in Dhaka. This interdisciplinary approach is valuable for urban planners and engineers, demonstrating the relevance of oceanography to inland cities connected to river systems that originate from or interact with marine environments.</w:t>
      </w:r>
    </w:p>
    <w:p>
      <w:pPr>
        <w:pStyle w:val="BodyText"/>
      </w:pPr>
      <w:r>
        <w:t xml:space="preserve">World Bank. (2021).</w:t>
      </w:r>
      <w:r>
        <w:t xml:space="preserve"> </w:t>
      </w:r>
      <w:r>
        <w:rPr>
          <w:iCs/>
          <w:i/>
        </w:rPr>
        <w:t xml:space="preserve">Bangladesh Climate Change Resilience Project: Ocean and Coastal Zone Management.</w:t>
      </w:r>
      <w:r>
        <w:t xml:space="preserve"> </w:t>
      </w:r>
      <w:r>
        <w:t xml:space="preserve">Washington, DC: World Bank Group.</w:t>
      </w:r>
    </w:p>
    <w:p>
      <w:pPr>
        <w:pStyle w:val="BodyText"/>
      </w:pPr>
      <w:r>
        <w:t xml:space="preserve">This report outlines international funding and strategic initiatives aimed at enhancing Bangladesh's capacity to manage its coastal zones. It emphasizes the need for robust oceanographic data collection and analysis. For stakeholders in Dhaka, including government officials and development partners, this document provides a roadmap for implementing large-scale projects that mitigate the risks posed by the Bay of Bengal. It highlights the collaborative efforts between local oceanographers and international experts.</w:t>
      </w:r>
    </w:p>
    <w:p>
      <w:pPr>
        <w:pStyle w:val="BodyText"/>
      </w:pPr>
      <w:r>
        <w:t xml:space="preserve">Islam, M. T., &amp; Khan, M. R. (2017).</w:t>
      </w:r>
      <w:r>
        <w:t xml:space="preserve"> </w:t>
      </w:r>
      <w:r>
        <w:rPr>
          <w:iCs/>
          <w:i/>
        </w:rPr>
        <w:t xml:space="preserve">The Socio-Economic Impact of Ocean Acidification on Bangladesh's Fisheries.</w:t>
      </w:r>
      <w:r>
        <w:t xml:space="preserve"> </w:t>
      </w:r>
      <w:r>
        <w:t xml:space="preserve">Marine Policy, 85, 150-158.</w:t>
      </w:r>
    </w:p>
    <w:p>
      <w:pPr>
        <w:pStyle w:val="BodyText"/>
      </w:pPr>
      <w:r>
        <w:t xml:space="preserve">This study investigates the effects of ocean acidification on shellfish populations in the Bay of Bengal. The authors present evidence that changing ocean chemistry threatens the livelihoods of coastal communities. The findings are significant for policymakers in Dhaka who must address food security and economic inequality. By linking chemical oceanography to social outcomes, this article provides a compelling argument for integrating marine science into national development plans.</w:t>
      </w:r>
    </w:p>
    <w:p>
      <w:pPr>
        <w:pStyle w:val="BodyText"/>
      </w:pPr>
      <w:r>
        <w:t xml:space="preserve">University of Dhaka. (2023).</w:t>
      </w:r>
      <w:r>
        <w:t xml:space="preserve"> </w:t>
      </w:r>
      <w:r>
        <w:rPr>
          <w:iCs/>
          <w:i/>
        </w:rPr>
        <w:t xml:space="preserve">Annual Report on Marine Science and Oceanography Research.</w:t>
      </w:r>
      <w:r>
        <w:t xml:space="preserve"> </w:t>
      </w:r>
      <w:r>
        <w:t xml:space="preserve">Dhaka: Department of Marine Science.</w:t>
      </w:r>
    </w:p>
    <w:p>
      <w:pPr>
        <w:pStyle w:val="BodyText"/>
      </w:pPr>
      <w:r>
        <w:t xml:space="preserve">This annual report summarizes the research activities and findings of the Department of Marine Science at the University of Dhaka. It covers a wide range of topics, including physical, chemical, and biological oceanography. As a primary source of local knowledge, this document is invaluable for understanding the current state of oceanographic research in Bangladesh. It also highlights the training and development of future oceanographers who will play a critical role in addressing the country's marine challenges.</w:t>
      </w:r>
    </w:p>
    <w:bookmarkEnd w:id="22"/>
    <w:p>
      <w:pPr>
        <w:pStyle w:val="BodyText"/>
      </w:pPr>
      <w:r>
        <w:t xml:space="preserve">© 2023 Annotated Bibliography on Oceanography for Bangladesh. Prepared for educational and informational purposes in Dhaka.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the Context of Bangladesh and Dhaka</dc:title>
  <dc:creator/>
  <dc:language>en</dc:language>
  <cp:keywords/>
  <dcterms:created xsi:type="dcterms:W3CDTF">2026-08-07T14:28:18Z</dcterms:created>
  <dcterms:modified xsi:type="dcterms:W3CDTF">2026-08-07T14:28:18Z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