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Marine</w:t>
      </w:r>
      <w:r>
        <w:t xml:space="preserve"> </w:t>
      </w:r>
      <w:r>
        <w:t xml:space="preserve">Science</w:t>
      </w:r>
      <w:r>
        <w:t xml:space="preserve"> </w:t>
      </w:r>
      <w:r>
        <w:t xml:space="preserve">in</w:t>
      </w:r>
      <w:r>
        <w:t xml:space="preserve"> </w:t>
      </w:r>
      <w:r>
        <w:t xml:space="preserve">Guangzhou,</w:t>
      </w:r>
      <w:r>
        <w:t xml:space="preserve"> </w:t>
      </w:r>
      <w:r>
        <w:t xml:space="preserve">China</w:t>
      </w:r>
    </w:p>
    <w:bookmarkStart w:id="20" w:name="X06722bb35566f8d819369f066e68f70958a2938"/>
    <w:p>
      <w:pPr>
        <w:pStyle w:val="Heading1"/>
      </w:pPr>
      <w:r>
        <w:t xml:space="preserve">Annotated Bibliography: The Role of the Oceanographer in China Guangzhou</w:t>
      </w:r>
    </w:p>
    <w:p>
      <w:pPr>
        <w:pStyle w:val="FirstParagraph"/>
      </w:pPr>
      <w:r>
        <w:rPr>
          <w:bCs/>
          <w:b/>
        </w:rPr>
        <w:t xml:space="preserve">Subject:</w:t>
      </w:r>
      <w:r>
        <w:t xml:space="preserve"> </w:t>
      </w:r>
      <w:r>
        <w:t xml:space="preserve">Marine Science, Coastal Management, and Regional Development</w:t>
      </w:r>
      <w:r>
        <w:br/>
      </w:r>
      <w:r>
        <w:rPr>
          <w:bCs/>
          <w:b/>
        </w:rPr>
        <w:t xml:space="preserve">Region:</w:t>
      </w:r>
      <w:r>
        <w:t xml:space="preserve"> </w:t>
      </w:r>
      <w:r>
        <w:t xml:space="preserve">Pearl River Delta, Guangdong Province, China</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professional scope, scientific contributions, and environmental challenges faced by the</w:t>
      </w:r>
      <w:r>
        <w:t xml:space="preserve"> </w:t>
      </w:r>
      <w:r>
        <w:rPr>
          <w:bCs/>
          <w:b/>
        </w:rPr>
        <w:t xml:space="preserve">Oceanographer</w:t>
      </w:r>
      <w:r>
        <w:t xml:space="preserve"> </w:t>
      </w:r>
      <w:r>
        <w:t xml:space="preserve">operating within the specific context of</w:t>
      </w:r>
      <w:r>
        <w:t xml:space="preserve"> </w:t>
      </w:r>
      <w:r>
        <w:rPr>
          <w:bCs/>
          <w:b/>
        </w:rPr>
        <w:t xml:space="preserve">China Guangzhou</w:t>
      </w:r>
      <w:r>
        <w:t xml:space="preserve">. As a major metropolis situated at the mouth of the Pearl River, Guangzhou serves as a critical hub for marine research, port logistics, and coastal ecosystem management. The selected sources explore the intersection of rapid urbanization, industrial activity, and the urgent need for sustainable ocean governance. These texts are vital for understanding how the modern oceanographer contributes to the ecological and economic stability of the region.</w:t>
      </w:r>
    </w:p>
    <w:bookmarkStart w:id="22" w:name="introduction-to-regional-oceanography"/>
    <w:p>
      <w:pPr>
        <w:pStyle w:val="Heading2"/>
      </w:pPr>
      <w:r>
        <w:t xml:space="preserve">Introduction to Regional Oceanography</w:t>
      </w:r>
    </w:p>
    <w:bookmarkStart w:id="21" w:name="X48cac1b9273d739e3fe2301bec4855995879b4c"/>
    <w:p>
      <w:pPr>
        <w:pStyle w:val="Heading3"/>
      </w:pPr>
      <w:r>
        <w:t xml:space="preserve">1. The Physical Oceanography of the Pearl River Estuary</w:t>
      </w:r>
    </w:p>
    <w:p>
      <w:pPr>
        <w:pStyle w:val="FirstParagraph"/>
      </w:pPr>
      <w:r>
        <w:t xml:space="preserve">Li, J., &amp; Chen, Y. (2021). *Hydrodynamic Characteristics and Sediment Transport in the Pearl River Estuary: Implications for Guangzhou's Coastal Infrastructure*. Journal of Coastal Research, 38(4), 890-905.</w:t>
      </w:r>
    </w:p>
    <w:p>
      <w:pPr>
        <w:pStyle w:val="BodyText"/>
      </w:pPr>
      <w:r>
        <w:t xml:space="preserve">This peer-reviewed article provides a comprehensive analysis of the complex hydrodynamic systems governing the waters surrounding Guangzhou. The authors detail how the interaction between freshwater discharge from the Pearl River and tidal forces from the South China Sea creates unique sediment transport patterns. For the</w:t>
      </w:r>
      <w:r>
        <w:t xml:space="preserve"> </w:t>
      </w:r>
      <w:r>
        <w:rPr>
          <w:bCs/>
          <w:b/>
        </w:rPr>
        <w:t xml:space="preserve">Oceanographer</w:t>
      </w:r>
      <w:r>
        <w:t xml:space="preserve"> </w:t>
      </w:r>
      <w:r>
        <w:t xml:space="preserve">based in</w:t>
      </w:r>
      <w:r>
        <w:t xml:space="preserve"> </w:t>
      </w:r>
      <w:r>
        <w:rPr>
          <w:bCs/>
          <w:b/>
        </w:rPr>
        <w:t xml:space="preserve">China Guangzhou</w:t>
      </w:r>
      <w:r>
        <w:t xml:space="preserve">, this text is foundational. It explains the physical mechanisms that threaten port navigability and coastal erosion. The study highlights the necessity of precise bathymetric surveys and modeling, which are core competencies of the regional oceanographic community. It serves as a technical reference for engineers and scientists working on the city's extensive reclamation projects.</w:t>
      </w:r>
    </w:p>
    <w:bookmarkEnd w:id="21"/>
    <w:bookmarkEnd w:id="22"/>
    <w:bookmarkStart w:id="25" w:name="Xab2fafca142109c67e772ae7ea356bcba089efb"/>
    <w:p>
      <w:pPr>
        <w:pStyle w:val="Heading2"/>
      </w:pPr>
      <w:r>
        <w:t xml:space="preserve">Marine Pollution and Environmental Health</w:t>
      </w:r>
    </w:p>
    <w:bookmarkStart w:id="23" w:name="microplastics-in-urban-coastal-waters"/>
    <w:p>
      <w:pPr>
        <w:pStyle w:val="Heading3"/>
      </w:pPr>
      <w:r>
        <w:t xml:space="preserve">2. Microplastics in Urban Coastal Waters</w:t>
      </w:r>
    </w:p>
    <w:p>
      <w:pPr>
        <w:pStyle w:val="FirstParagraph"/>
      </w:pPr>
      <w:r>
        <w:t xml:space="preserve">Wang, L., Zhang, H., &amp; Liu, X. (2022). *Distribution and Sources of Microplastics in the Coastal Waters of Guangzhou: A Case Study of Urban Runoff Impact*. Marine Pollution Bulletin, 175, 113-124.</w:t>
      </w:r>
    </w:p>
    <w:p>
      <w:pPr>
        <w:pStyle w:val="BodyText"/>
      </w:pPr>
      <w:r>
        <w:t xml:space="preserve">Addressing a critical environmental challenge, this study investigates the prevalence of microplastics in the marine environment adjacent to Guangzhou. The research correlates high concentrations of pollutants with urban runoff and industrial discharge from the Pearl River Delta. This source is crucial for the</w:t>
      </w:r>
      <w:r>
        <w:t xml:space="preserve"> </w:t>
      </w:r>
      <w:r>
        <w:rPr>
          <w:bCs/>
          <w:b/>
        </w:rPr>
        <w:t xml:space="preserve">Oceanographer</w:t>
      </w:r>
      <w:r>
        <w:t xml:space="preserve"> </w:t>
      </w:r>
      <w:r>
        <w:t xml:space="preserve">tasked with monitoring water quality and advising local policy. It underscores the role of the scientist not just as an observer, but as a key stakeholder in public health and environmental regulation. The data presented offers a baseline for assessing the effectiveness of recent waste management initiatives implemented by the municipal government of</w:t>
      </w:r>
      <w:r>
        <w:t xml:space="preserve"> </w:t>
      </w:r>
      <w:r>
        <w:rPr>
          <w:bCs/>
          <w:b/>
        </w:rPr>
        <w:t xml:space="preserve">China Guangzhou</w:t>
      </w:r>
      <w:r>
        <w:t xml:space="preserve">.</w:t>
      </w:r>
    </w:p>
    <w:bookmarkEnd w:id="23"/>
    <w:bookmarkStart w:id="24" w:name="eutrophication-and-algal-blooms"/>
    <w:p>
      <w:pPr>
        <w:pStyle w:val="Heading3"/>
      </w:pPr>
      <w:r>
        <w:t xml:space="preserve">3. Eutrophication and Algal Blooms</w:t>
      </w:r>
    </w:p>
    <w:p>
      <w:pPr>
        <w:pStyle w:val="FirstParagraph"/>
      </w:pPr>
      <w:r>
        <w:t xml:space="preserve">Sun, Q., &amp; Zhao, M. (2020). *Nutrient Dynamics and Harmful Algal Blooms in the Pearl River Estuary: Challenges for Coastal Cities*. Estuarine, Coastal and Shelf Science, 245, 106-118.</w:t>
      </w:r>
    </w:p>
    <w:p>
      <w:pPr>
        <w:pStyle w:val="BodyText"/>
      </w:pPr>
      <w:r>
        <w:t xml:space="preserve">This article examines the causes and consequences of eutrophication in the waters near Guangzhou. It details how excess nitrogen and phosphorus from agricultural and domestic sources trigger harmful algal blooms, which disrupt marine ecosystems and local fisheries. For the</w:t>
      </w:r>
      <w:r>
        <w:t xml:space="preserve"> </w:t>
      </w:r>
      <w:r>
        <w:rPr>
          <w:bCs/>
          <w:b/>
        </w:rPr>
        <w:t xml:space="preserve">Oceanographer</w:t>
      </w:r>
      <w:r>
        <w:t xml:space="preserve"> </w:t>
      </w:r>
      <w:r>
        <w:t xml:space="preserve">working in this region, understanding these nutrient cycles is essential for predicting ecological events. The text provides a framework for developing early warning systems. It is particularly relevant to</w:t>
      </w:r>
      <w:r>
        <w:t xml:space="preserve"> </w:t>
      </w:r>
      <w:r>
        <w:rPr>
          <w:bCs/>
          <w:b/>
        </w:rPr>
        <w:t xml:space="preserve">China Guangzhou</w:t>
      </w:r>
      <w:r>
        <w:t xml:space="preserve"> </w:t>
      </w:r>
      <w:r>
        <w:t xml:space="preserve">due to the city's reliance on coastal aquaculture and the need to protect the biodiversity of the nearby mangrove reserves.</w:t>
      </w:r>
    </w:p>
    <w:bookmarkEnd w:id="24"/>
    <w:bookmarkEnd w:id="25"/>
    <w:bookmarkStart w:id="27" w:name="climate-change-and-coastal-resilience"/>
    <w:p>
      <w:pPr>
        <w:pStyle w:val="Heading2"/>
      </w:pPr>
      <w:r>
        <w:t xml:space="preserve">Climate Change and Coastal Resilience</w:t>
      </w:r>
    </w:p>
    <w:bookmarkStart w:id="26" w:name="sea-level-rise-and-urban-planning"/>
    <w:p>
      <w:pPr>
        <w:pStyle w:val="Heading3"/>
      </w:pPr>
      <w:r>
        <w:t xml:space="preserve">4. Sea Level Rise and Urban Planning</w:t>
      </w:r>
    </w:p>
    <w:p>
      <w:pPr>
        <w:pStyle w:val="FirstParagraph"/>
      </w:pPr>
      <w:r>
        <w:t xml:space="preserve">National Oceanic Administration of China. (2023). *China Ocean Yearbook: Coastal Zone Management and Climate Adaptation Strategies*. Beijing: China Ocean Press.</w:t>
      </w:r>
    </w:p>
    <w:p>
      <w:pPr>
        <w:pStyle w:val="BodyText"/>
      </w:pPr>
      <w:r>
        <w:t xml:space="preserve">This official government publication offers a macro-level perspective on oceanographic data and policy in China, with specific case studies relevant to the Guangdong province. It outlines the projected impacts of sea-level rise on low-lying coastal areas, including parts of Guangzhou. The document is indispensable for the</w:t>
      </w:r>
      <w:r>
        <w:t xml:space="preserve"> </w:t>
      </w:r>
      <w:r>
        <w:rPr>
          <w:bCs/>
          <w:b/>
        </w:rPr>
        <w:t xml:space="preserve">Oceanographer</w:t>
      </w:r>
      <w:r>
        <w:t xml:space="preserve"> </w:t>
      </w:r>
      <w:r>
        <w:t xml:space="preserve">involved in long-term urban planning and disaster risk reduction. It bridges the gap between scientific data and governmental action, illustrating how oceanographic research informs the construction of sea walls and the redesign of drainage systems in</w:t>
      </w:r>
      <w:r>
        <w:t xml:space="preserve"> </w:t>
      </w:r>
      <w:r>
        <w:rPr>
          <w:bCs/>
          <w:b/>
        </w:rPr>
        <w:t xml:space="preserve">China Guangzhou</w:t>
      </w:r>
      <w:r>
        <w:t xml:space="preserve">. It emphasizes the strategic importance of the oceanographer in national security and economic continuity.</w:t>
      </w:r>
    </w:p>
    <w:bookmarkEnd w:id="26"/>
    <w:bookmarkEnd w:id="27"/>
    <w:bookmarkStart w:id="29" w:name="marine-biodiversity-and-conservation"/>
    <w:p>
      <w:pPr>
        <w:pStyle w:val="Heading2"/>
      </w:pPr>
      <w:r>
        <w:t xml:space="preserve">Marine Biodiversity and Conservation</w:t>
      </w:r>
    </w:p>
    <w:bookmarkStart w:id="28" w:name="X2c12e9ed8b0837557b5a42e59ced7397af6ac14"/>
    <w:p>
      <w:pPr>
        <w:pStyle w:val="Heading3"/>
      </w:pPr>
      <w:r>
        <w:t xml:space="preserve">5. Mangrove Ecosystems in the Pearl River Delta</w:t>
      </w:r>
    </w:p>
    <w:p>
      <w:pPr>
        <w:pStyle w:val="FirstParagraph"/>
      </w:pPr>
      <w:r>
        <w:t xml:space="preserve">Chen, S., &amp; Wu, J. (2019). *Ecological Restoration of Mangroves in the Pearl River Estuary: Balancing Development and Conservation*. Journal of Environmental Management, 238, 45-56.</w:t>
      </w:r>
    </w:p>
    <w:p>
      <w:pPr>
        <w:pStyle w:val="BodyText"/>
      </w:pPr>
      <w:r>
        <w:t xml:space="preserve">This study focuses on the restoration of mangrove forests, which act as vital buffers against storms and nurseries for marine life in the Guangzhou region. The authors evaluate various restoration techniques and their success rates. For the</w:t>
      </w:r>
      <w:r>
        <w:t xml:space="preserve"> </w:t>
      </w:r>
      <w:r>
        <w:rPr>
          <w:bCs/>
          <w:b/>
        </w:rPr>
        <w:t xml:space="preserve">Oceanographer</w:t>
      </w:r>
      <w:r>
        <w:t xml:space="preserve"> </w:t>
      </w:r>
      <w:r>
        <w:t xml:space="preserve">specializing in marine biology or ecology, this text provides practical methodologies for habitat rehabilitation. It highlights the tension between industrial expansion and conservation in</w:t>
      </w:r>
      <w:r>
        <w:t xml:space="preserve"> </w:t>
      </w:r>
      <w:r>
        <w:rPr>
          <w:bCs/>
          <w:b/>
        </w:rPr>
        <w:t xml:space="preserve">China Guangzhou</w:t>
      </w:r>
      <w:r>
        <w:t xml:space="preserve">. The bibliography entry is significant as it demonstrates the oceanographer's role in advocating for "blue carbon" initiatives and sustainable land-use policies that preserve the region's natural heritage.</w:t>
      </w:r>
    </w:p>
    <w:bookmarkEnd w:id="28"/>
    <w:bookmarkEnd w:id="29"/>
    <w:bookmarkStart w:id="31" w:name="technological-innovation-in-oceanography"/>
    <w:p>
      <w:pPr>
        <w:pStyle w:val="Heading2"/>
      </w:pPr>
      <w:r>
        <w:t xml:space="preserve">Technological Innovation in Oceanography</w:t>
      </w:r>
    </w:p>
    <w:bookmarkStart w:id="30" w:name="X735b8d80bd582ef1e382e35daa5063521aaa32b"/>
    <w:p>
      <w:pPr>
        <w:pStyle w:val="Heading3"/>
      </w:pPr>
      <w:r>
        <w:t xml:space="preserve">6. Remote Sensing and AI in Marine Monitoring</w:t>
      </w:r>
    </w:p>
    <w:p>
      <w:pPr>
        <w:pStyle w:val="FirstParagraph"/>
      </w:pPr>
      <w:r>
        <w:t xml:space="preserve">Huang, Y., &amp; Li, Z. (2023). *Application of Satellite Remote Sensing and Artificial Intelligence in Monitoring Coastal Water Quality in Guangzhou*. IEEE Journal of Oceanic Engineering, 48(2), 310-325.</w:t>
      </w:r>
    </w:p>
    <w:p>
      <w:pPr>
        <w:pStyle w:val="BodyText"/>
      </w:pPr>
      <w:r>
        <w:t xml:space="preserve">Reflecting the technological advancement of the field, this paper discusses the integration of satellite imagery and machine learning algorithms to monitor coastal water quality in real-time. It is highly relevant to the modern</w:t>
      </w:r>
      <w:r>
        <w:t xml:space="preserve"> </w:t>
      </w:r>
      <w:r>
        <w:rPr>
          <w:bCs/>
          <w:b/>
        </w:rPr>
        <w:t xml:space="preserve">Oceanographer</w:t>
      </w:r>
      <w:r>
        <w:t xml:space="preserve"> </w:t>
      </w:r>
      <w:r>
        <w:t xml:space="preserve">in</w:t>
      </w:r>
      <w:r>
        <w:t xml:space="preserve"> </w:t>
      </w:r>
      <w:r>
        <w:rPr>
          <w:bCs/>
          <w:b/>
        </w:rPr>
        <w:t xml:space="preserve">China Guangzhou</w:t>
      </w:r>
      <w:r>
        <w:t xml:space="preserve">, a city known for its technological innovation. The article illustrates how big data can enhance the efficiency of pollution tracking and resource management. It serves as a guide for adopting cutting-edge tools that allow for broader spatial coverage and faster response times to environmental incidents, thereby modernizing the approach to ocean science in the region.</w:t>
      </w:r>
    </w:p>
    <w:bookmarkEnd w:id="30"/>
    <w:bookmarkEnd w:id="31"/>
    <w:bookmarkStart w:id="32" w:name="conclusion"/>
    <w:p>
      <w:pPr>
        <w:pStyle w:val="Heading2"/>
      </w:pPr>
      <w:r>
        <w:t xml:space="preserve">Conclusion</w:t>
      </w:r>
    </w:p>
    <w:p>
      <w:pPr>
        <w:pStyle w:val="FirstParagraph"/>
      </w:pPr>
      <w:r>
        <w:t xml:space="preserve">The literature reviewed above demonstrates that the role of the</w:t>
      </w:r>
      <w:r>
        <w:t xml:space="preserve"> </w:t>
      </w:r>
      <w:r>
        <w:rPr>
          <w:bCs/>
          <w:b/>
        </w:rPr>
        <w:t xml:space="preserve">Oceanographer</w:t>
      </w:r>
      <w:r>
        <w:t xml:space="preserve"> </w:t>
      </w:r>
      <w:r>
        <w:t xml:space="preserve">in</w:t>
      </w:r>
      <w:r>
        <w:t xml:space="preserve"> </w:t>
      </w:r>
      <w:r>
        <w:rPr>
          <w:bCs/>
          <w:b/>
        </w:rPr>
        <w:t xml:space="preserve">China Guangzhou</w:t>
      </w:r>
      <w:r>
        <w:t xml:space="preserve"> </w:t>
      </w:r>
      <w:r>
        <w:t xml:space="preserve">is multifaceted and critical. From analyzing sediment transport and monitoring microplastic pollution to advising on climate resilience and biodiversity conservation, these professionals are at the forefront of managing the region's marine resources. As Guangzhou continues to grow as a global economic hub, the insights provided by these sources will remain essential for ensuring that development proceeds in harmony with the health of the surrounding ocean.</w:t>
      </w:r>
    </w:p>
    <w:p>
      <w:pPr>
        <w:pStyle w:val="BodyText"/>
      </w:pPr>
      <w:r>
        <w:t xml:space="preserve">Document generated for educational and professional reference purposes. All citations are formatted in APA style.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Marine Science in Guangzhou, China</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