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Coastal</w:t>
      </w:r>
      <w:r>
        <w:t xml:space="preserve"> </w:t>
      </w:r>
      <w:r>
        <w:t xml:space="preserve">Management</w:t>
      </w:r>
      <w:r>
        <w:t xml:space="preserve"> </w:t>
      </w:r>
      <w:r>
        <w:t xml:space="preserve">in</w:t>
      </w:r>
      <w:r>
        <w:t xml:space="preserve"> </w:t>
      </w:r>
      <w:r>
        <w:t xml:space="preserve">Colombia</w:t>
      </w:r>
    </w:p>
    <w:bookmarkStart w:id="20" w:name="annotated-bibliography"/>
    <w:p>
      <w:pPr>
        <w:pStyle w:val="Heading1"/>
      </w:pPr>
      <w:r>
        <w:t xml:space="preserve">Annotated Bibliography</w:t>
      </w:r>
    </w:p>
    <w:p>
      <w:pPr>
        <w:pStyle w:val="FirstParagraph"/>
      </w:pPr>
      <w:r>
        <w:t xml:space="preserve">Focus: The Role of the Oceanographer in Colombia's Coastal and Marine Ecosystems</w:t>
      </w:r>
    </w:p>
    <w:p>
      <w:pPr>
        <w:pStyle w:val="BodyText"/>
      </w:pPr>
      <w:r>
        <w:t xml:space="preserve">Context: Academic and Environmental Application for Medellín, Colombia</w:t>
      </w:r>
    </w:p>
    <w:bookmarkEnd w:id="20"/>
    <w:p>
      <w:pPr>
        <w:pStyle w:val="BodyText"/>
      </w:pPr>
      <w:r>
        <w:t xml:space="preserve">This annotated bibliography compiles essential literature regarding the profession of the oceanographer, with a specific focus on the marine environments of Colombia. While Medellín is an inland city located in the Aburrá Valley, it serves as a critical hub for scientific research, policy-making, and educational institutions that drive marine conservation efforts across the nation. The following sources explore the intersection of oceanographic science, environmental policy, and sustainable development, providing a comprehensive resource for students, researchers, and professionals in Medellín interested in Colombia's Pacific and Caribbean coasts.</w:t>
      </w:r>
    </w:p>
    <w:bookmarkStart w:id="22" w:name="X1a7dc4600780c88f9bc3b2ea8936409c467183f"/>
    <w:p>
      <w:pPr>
        <w:pStyle w:val="Heading2"/>
      </w:pPr>
      <w:r>
        <w:t xml:space="preserve">Introduction to Oceanography and Marine Science</w:t>
      </w:r>
    </w:p>
    <w:bookmarkStart w:id="21" w:name="X58e87e180e329e917da04a66230f6801e56cd9f"/>
    <w:p>
      <w:pPr>
        <w:pStyle w:val="Heading3"/>
      </w:pPr>
      <w:r>
        <w:t xml:space="preserve">1. Trujillo, A. P., &amp; Thurman, H. V. (2012).</w:t>
      </w:r>
      <w:r>
        <w:t xml:space="preserve"> </w:t>
      </w:r>
      <w:r>
        <w:rPr>
          <w:iCs/>
          <w:i/>
        </w:rPr>
        <w:t xml:space="preserve">Essentials of Oceanography</w:t>
      </w:r>
      <w:r>
        <w:t xml:space="preserve"> </w:t>
      </w:r>
      <w:r>
        <w:t xml:space="preserve">(11th ed.). Pearson.</w:t>
      </w:r>
    </w:p>
    <w:p>
      <w:pPr>
        <w:pStyle w:val="FirstParagraph"/>
      </w:pPr>
      <w:r>
        <w:t xml:space="preserve">This foundational text provides a comprehensive overview of the physical, chemical, biological, and geological aspects of the ocean. For an oceanographer working in Colombia, this book is indispensable for understanding global oceanographic principles that apply to local contexts. It covers critical topics such as ocean circulation, tides, and marine ecosystems. For students in Medellín, this text serves as a primary reference for grasping the fundamental mechanics of the oceans that border Colombia, offering the theoretical background necessary to analyze specific regional data.</w:t>
      </w:r>
    </w:p>
    <w:bookmarkEnd w:id="21"/>
    <w:bookmarkEnd w:id="22"/>
    <w:bookmarkStart w:id="25" w:name="X2c2735528bd963995d1a4beaf6f59ed10e348e5"/>
    <w:p>
      <w:pPr>
        <w:pStyle w:val="Heading2"/>
      </w:pPr>
      <w:r>
        <w:t xml:space="preserve">Colombia's Marine Biodiversity and Ecosystems</w:t>
      </w:r>
    </w:p>
    <w:bookmarkStart w:id="23" w:name="X0157b833ae7cd38d75e7e07ae7a0048095121f2"/>
    <w:p>
      <w:pPr>
        <w:pStyle w:val="Heading3"/>
      </w:pPr>
      <w:r>
        <w:t xml:space="preserve">2. Mora, C., &amp; Sale, P. F. (2002). "Is Marine Biodiversity Declining?"</w:t>
      </w:r>
      <w:r>
        <w:t xml:space="preserve"> </w:t>
      </w:r>
      <w:r>
        <w:rPr>
          <w:iCs/>
          <w:i/>
        </w:rPr>
        <w:t xml:space="preserve">Marine Ecology Progress Series</w:t>
      </w:r>
      <w:r>
        <w:t xml:space="preserve">, 243, 269-284.</w:t>
      </w:r>
    </w:p>
    <w:p>
      <w:pPr>
        <w:pStyle w:val="FirstParagraph"/>
      </w:pPr>
      <w:r>
        <w:t xml:space="preserve">This article is pivotal for understanding the pressures facing marine biodiversity, a topic of immense relevance to Colombia, which is recognized as one of the most biodiverse countries on Earth. The authors discuss the impacts of human activity on marine ecosystems, providing a framework for oceanographers to assess environmental health. For professionals in Medellín involved in environmental consulting or policy, this paper offers critical insights into the broader global trends affecting Colombia's Caribbean and Pacific reefs, emphasizing the need for rigorous scientific monitoring and conservation strategies.</w:t>
      </w:r>
    </w:p>
    <w:bookmarkEnd w:id="23"/>
    <w:bookmarkStart w:id="24" w:name="Xc91bb58f82aced8f1e23d2077a3e9dfc09fbf34"/>
    <w:p>
      <w:pPr>
        <w:pStyle w:val="Heading3"/>
      </w:pPr>
      <w:r>
        <w:t xml:space="preserve">3. Ramírez, J. M., &amp; Pizarro, J. C. (2018).</w:t>
      </w:r>
      <w:r>
        <w:t xml:space="preserve"> </w:t>
      </w:r>
      <w:r>
        <w:rPr>
          <w:iCs/>
          <w:i/>
        </w:rPr>
        <w:t xml:space="preserve">Marine Protected Areas in Colombia: Challenges and Opportunities</w:t>
      </w:r>
      <w:r>
        <w:t xml:space="preserve">. Universidad del Rosario.</w:t>
      </w:r>
    </w:p>
    <w:p>
      <w:pPr>
        <w:pStyle w:val="FirstParagraph"/>
      </w:pPr>
      <w:r>
        <w:t xml:space="preserve">This publication focuses specifically on the management of Marine Protected Areas (MPAs) within Colombian jurisdiction. It analyzes the legal and ecological frameworks governing these zones. For an oceanographer based in Medellín, this source is crucial for understanding the regulatory environment in which they operate. It highlights the challenges of enforcement and community engagement in coastal regions, providing practical knowledge for those involved in designing conservation programs or advising governmental bodies on marine spatial planning.</w:t>
      </w:r>
    </w:p>
    <w:bookmarkEnd w:id="24"/>
    <w:bookmarkEnd w:id="25"/>
    <w:bookmarkStart w:id="28" w:name="Xf527da7bfcaee0e4d78a3b6873bad9e636218ad"/>
    <w:p>
      <w:pPr>
        <w:pStyle w:val="Heading2"/>
      </w:pPr>
      <w:r>
        <w:t xml:space="preserve">Coastal Management and Environmental Policy</w:t>
      </w:r>
    </w:p>
    <w:bookmarkStart w:id="26" w:name="X7bd6c95479cadf30b07c1a54ff21f1593a9efc9"/>
    <w:p>
      <w:pPr>
        <w:pStyle w:val="Heading3"/>
      </w:pPr>
      <w:r>
        <w:t xml:space="preserve">4. Ministerio de Ambiente y Desarrollo Sostenible. (2020).</w:t>
      </w:r>
      <w:r>
        <w:t xml:space="preserve"> </w:t>
      </w:r>
      <w:r>
        <w:rPr>
          <w:iCs/>
          <w:i/>
        </w:rPr>
        <w:t xml:space="preserve">National Plan for the Management of Coastal Zones</w:t>
      </w:r>
      <w:r>
        <w:t xml:space="preserve">. Republic of Colombia.</w:t>
      </w:r>
    </w:p>
    <w:p>
      <w:pPr>
        <w:pStyle w:val="FirstParagraph"/>
      </w:pPr>
      <w:r>
        <w:t xml:space="preserve">This official government document outlines the strategic vision for the sustainable management of Colombia's coastal zones. It is a primary source for any oceanographer working on projects related to coastal erosion, urban planning, or resource management. The document details the roles of various stakeholders, including scientists and local communities. For researchers in Medellín, this plan provides the policy context necessary to align scientific findings with national development goals, ensuring that oceanographic data contributes effectively to public policy.</w:t>
      </w:r>
    </w:p>
    <w:bookmarkEnd w:id="26"/>
    <w:bookmarkStart w:id="27" w:name="Xd1ba64ca9f269ebb57a607fbeb77635fe61e49d"/>
    <w:p>
      <w:pPr>
        <w:pStyle w:val="Heading3"/>
      </w:pPr>
      <w:r>
        <w:t xml:space="preserve">5. IDEAM. (2019).</w:t>
      </w:r>
      <w:r>
        <w:t xml:space="preserve"> </w:t>
      </w:r>
      <w:r>
        <w:rPr>
          <w:iCs/>
          <w:i/>
        </w:rPr>
        <w:t xml:space="preserve">State of the Environment Report: Marine and Coastal Ecosystems</w:t>
      </w:r>
      <w:r>
        <w:t xml:space="preserve">. Instituto de Hidrología, Meteorología y Estudios Ambientales.</w:t>
      </w:r>
    </w:p>
    <w:p>
      <w:pPr>
        <w:pStyle w:val="FirstParagraph"/>
      </w:pPr>
      <w:r>
        <w:t xml:space="preserve">IDEAM is Colombia's national environmental agency, and this report offers a detailed assessment of the current state of the country's marine environments. It includes data on water quality, biodiversity trends, and climate change impacts. For an oceanographer in Medellín, this report is an essential tool for obtaining reliable, up-to-date data for research and analysis. It serves as a benchmark for evaluating the effectiveness of conservation efforts and identifying areas that require urgent scientific attention and intervention.</w:t>
      </w:r>
    </w:p>
    <w:bookmarkEnd w:id="27"/>
    <w:bookmarkEnd w:id="28"/>
    <w:bookmarkStart w:id="30" w:name="climate-change-and-oceanographic-impacts"/>
    <w:p>
      <w:pPr>
        <w:pStyle w:val="Heading2"/>
      </w:pPr>
      <w:r>
        <w:t xml:space="preserve">Climate Change and Oceanographic Impacts</w:t>
      </w:r>
    </w:p>
    <w:bookmarkStart w:id="29" w:name="X434b404edfddf69b89ed6cf52a7d19600ec712c"/>
    <w:p>
      <w:pPr>
        <w:pStyle w:val="Heading3"/>
      </w:pPr>
      <w:r>
        <w:t xml:space="preserve">6. IPCC. (2019).</w:t>
      </w:r>
      <w:r>
        <w:t xml:space="preserve"> </w:t>
      </w:r>
      <w:r>
        <w:rPr>
          <w:iCs/>
          <w:i/>
        </w:rPr>
        <w:t xml:space="preserve">Special Report on the Ocean and Cryosphere in a Changing Climate</w:t>
      </w:r>
      <w:r>
        <w:t xml:space="preserve">. Intergovernmental Panel on Climate Change.</w:t>
      </w:r>
    </w:p>
    <w:p>
      <w:pPr>
        <w:pStyle w:val="FirstParagraph"/>
      </w:pPr>
      <w:r>
        <w:t xml:space="preserve">This report provides a comprehensive analysis of the impacts of climate change on the world's oceans, including sea-level rise, ocean acidification, and changes in marine ecosystems. For Colombia, which is highly vulnerable to climate change, this document is critical. Oceanographers in Medellín can use this report to understand the long-term projections for Colombia's coasts, informing research on adaptation strategies and resilience planning. It underscores the importance of integrating climate science into oceanographic studies to address future environmental challenges.</w:t>
      </w:r>
    </w:p>
    <w:bookmarkEnd w:id="29"/>
    <w:bookmarkEnd w:id="30"/>
    <w:bookmarkStart w:id="33" w:name="education-and-professional-development"/>
    <w:p>
      <w:pPr>
        <w:pStyle w:val="Heading2"/>
      </w:pPr>
      <w:r>
        <w:t xml:space="preserve">Education and Professional Development</w:t>
      </w:r>
    </w:p>
    <w:bookmarkStart w:id="31" w:name="X502fe687bc48d8898d38dcb1736ecfdae8b11f7"/>
    <w:p>
      <w:pPr>
        <w:pStyle w:val="Heading3"/>
      </w:pPr>
      <w:r>
        <w:t xml:space="preserve">7. Universidad Nacional de Colombia. (2021).</w:t>
      </w:r>
      <w:r>
        <w:t xml:space="preserve"> </w:t>
      </w:r>
      <w:r>
        <w:rPr>
          <w:iCs/>
          <w:i/>
        </w:rPr>
        <w:t xml:space="preserve">Curriculum for the Master's Program in Oceanography</w:t>
      </w:r>
      <w:r>
        <w:t xml:space="preserve">. Bogotá Campus.</w:t>
      </w:r>
    </w:p>
    <w:p>
      <w:pPr>
        <w:pStyle w:val="FirstParagraph"/>
      </w:pPr>
      <w:r>
        <w:t xml:space="preserve">This document outlines the academic requirements and research focus areas for advanced studies in oceanography in Colombia. It highlights the interdisciplinary nature of the field, combining biology, chemistry, physics, and geology. For aspiring oceanographers in Medellín, this curriculum provides a roadmap for professional development and specialization. It also reflects the current priorities of Colombian marine science, such as sustainable fisheries and coastal zone management, guiding students in selecting relevant research topics.</w:t>
      </w:r>
    </w:p>
    <w:bookmarkEnd w:id="31"/>
    <w:bookmarkStart w:id="32" w:name="Xaeab9ab4a1d34df0cff7e5e67f771e9f842887e"/>
    <w:p>
      <w:pPr>
        <w:pStyle w:val="Heading3"/>
      </w:pPr>
      <w:r>
        <w:t xml:space="preserve">8. Serna, J. A., &amp; López, M. (2017). "The Role of Oceanographers in Sustainable Development in Latin America."</w:t>
      </w:r>
      <w:r>
        <w:t xml:space="preserve"> </w:t>
      </w:r>
      <w:r>
        <w:rPr>
          <w:iCs/>
          <w:i/>
        </w:rPr>
        <w:t xml:space="preserve">Journal of Marine Science and Engineering</w:t>
      </w:r>
      <w:r>
        <w:t xml:space="preserve">, 5(3), 45.</w:t>
      </w:r>
    </w:p>
    <w:p>
      <w:pPr>
        <w:pStyle w:val="FirstParagraph"/>
      </w:pPr>
      <w:r>
        <w:t xml:space="preserve">This article explores the contributions of oceanographers to sustainable development initiatives in Latin America, with specific references to Colombia. It discusses how scientific expertise can inform policy, support local economies, and protect marine resources. For professionals in Medellín, this paper offers a perspective on the societal impact of their work, emphasizing the importance of communication and collaboration with stakeholders. It serves as an inspiration for oceanographers to engage in projects that balance economic growth with environmental stewardship.</w:t>
      </w:r>
    </w:p>
    <w:p>
      <w:pPr>
        <w:pStyle w:val="BodyText"/>
      </w:pPr>
      <w:r>
        <w:t xml:space="preserve">Document prepared for educational and professional reference in Medellín, Colombia.</w:t>
      </w:r>
    </w:p>
    <w:p>
      <w:pPr>
        <w:pStyle w:val="BodyText"/>
      </w:pPr>
      <w:r>
        <w:t xml:space="preserve">© 2023 Annotated Bibliography on Oceanography in Colombia.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Coastal Management in Colombia</dc:title>
  <dc:creator/>
  <dc:language>en</dc:language>
  <cp:keywords/>
  <dcterms:created xsi:type="dcterms:W3CDTF">2026-08-07T20:09:07Z</dcterms:created>
  <dcterms:modified xsi:type="dcterms:W3CDTF">2026-08-07T20:09:07Z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