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and</w:t>
      </w:r>
      <w:r>
        <w:t xml:space="preserve"> </w:t>
      </w:r>
      <w:r>
        <w:t xml:space="preserve">Tehran</w:t>
      </w:r>
    </w:p>
    <w:bookmarkStart w:id="20" w:name="Xbb76ad54c568fbe4ab6e3097f199662f35dcce4"/>
    <w:p>
      <w:pPr>
        <w:pStyle w:val="Heading1"/>
      </w:pPr>
      <w:r>
        <w:t xml:space="preserve">Annotated Bibliography: The Oceanographer and Marine Science in the Context of Iran and Tehran</w:t>
      </w:r>
    </w:p>
    <w:p>
      <w:pPr>
        <w:pStyle w:val="FirstParagraph"/>
      </w:pPr>
      <w:r>
        <w:t xml:space="preserve">A curated selection of resources exploring the intersection of oceanographic science, the professional role of the oceanographer, and the strategic interests of the Islamic Republic of Iran, specifically viewed from the academic and administrative hub of Tehran.</w:t>
      </w:r>
    </w:p>
    <w:bookmarkEnd w:id="20"/>
    <w:bookmarkStart w:id="21" w:name="introduction"/>
    <w:p>
      <w:pPr>
        <w:pStyle w:val="Heading2"/>
      </w:pPr>
      <w:r>
        <w:t xml:space="preserve">Introduction</w:t>
      </w:r>
    </w:p>
    <w:p>
      <w:pPr>
        <w:pStyle w:val="FirstParagraph"/>
      </w:pPr>
      <w:r>
        <w:t xml:space="preserve">This annotated bibliography serves as a foundational resource for researchers, students, and policy analysts based in Tehran who are investigating the field of oceanography. While Iran is a landlocked nation in its capital city, Tehran, it possesses a unique geopolitical position bordered by the Persian Gulf and the Caspian Sea. Consequently, the role of the oceanographer is critical to the nation's economic stability, environmental preservation, and strategic security. The following entries highlight key texts that define the discipline of oceanography, the specific duties of the oceanographer, and the application of these sciences within the Iranian context.</w:t>
      </w:r>
    </w:p>
    <w:bookmarkEnd w:id="21"/>
    <w:bookmarkStart w:id="25" w:name="X77113bf5f09279197dd81a7f307dbcbcc880b42"/>
    <w:p>
      <w:pPr>
        <w:pStyle w:val="Heading2"/>
      </w:pPr>
      <w:r>
        <w:t xml:space="preserve">Foundational Texts on Oceanography and the Oceanographer</w:t>
      </w:r>
    </w:p>
    <w:bookmarkStart w:id="22" w:name="X64e169d200c1bf532167006ba14d8276851f6a4"/>
    <w:p>
      <w:pPr>
        <w:pStyle w:val="Heading3"/>
      </w:pPr>
      <w:r>
        <w:t xml:space="preserve">1. Trujillo, A. P., &amp; Thurman, H. V. (2018).</w:t>
      </w:r>
      <w:r>
        <w:t xml:space="preserve"> </w:t>
      </w:r>
      <w:r>
        <w:rPr>
          <w:iCs/>
          <w:i/>
        </w:rPr>
        <w:t xml:space="preserve">Essentials of Oceanography</w:t>
      </w:r>
      <w:r>
        <w:t xml:space="preserve"> </w:t>
      </w:r>
      <w:r>
        <w:t xml:space="preserve">(14th ed.). Pearson.</w:t>
      </w:r>
    </w:p>
    <w:p>
      <w:pPr>
        <w:pStyle w:val="FirstParagraph"/>
      </w:pPr>
      <w:r>
        <w:t xml:space="preserve">Trujillo, A. P., &amp; Thurman, H. V. (2018).</w:t>
      </w:r>
      <w:r>
        <w:t xml:space="preserve"> </w:t>
      </w:r>
      <w:r>
        <w:rPr>
          <w:iCs/>
          <w:i/>
        </w:rPr>
        <w:t xml:space="preserve">Essentials of Oceanography</w:t>
      </w:r>
      <w:r>
        <w:t xml:space="preserve"> </w:t>
      </w:r>
      <w:r>
        <w:t xml:space="preserve">(14th ed.). Pearson.</w:t>
      </w:r>
    </w:p>
    <w:p>
      <w:pPr>
        <w:pStyle w:val="BodyText"/>
      </w:pPr>
      <w:r>
        <w:t xml:space="preserve">This comprehensive textbook provides a rigorous overview of the fundamental principles governing the world's oceans. For an oceanographer operating in Iran, this text is indispensable for understanding the physical, chemical, and biological processes that drive marine ecosystems. It covers critical topics such as plate tectonics, ocean circulation, and marine life, which are directly applicable to the study of the Persian Gulf's unique high-salinity environment. The book also outlines the historical evolution of the oceanographer's role, shifting from simple exploration to complex data analysis and environmental management.</w:t>
      </w:r>
    </w:p>
    <w:bookmarkEnd w:id="22"/>
    <w:bookmarkStart w:id="23" w:name="X13a18986d4c943d5451d7b8129a187b4b47bcc4"/>
    <w:p>
      <w:pPr>
        <w:pStyle w:val="Heading3"/>
      </w:pPr>
      <w:r>
        <w:t xml:space="preserve">2. Garrison, T. (2016).</w:t>
      </w:r>
      <w:r>
        <w:t xml:space="preserve"> </w:t>
      </w:r>
      <w:r>
        <w:rPr>
          <w:iCs/>
          <w:i/>
        </w:rPr>
        <w:t xml:space="preserve">Oceanography: An Invitation to Marine Science</w:t>
      </w:r>
      <w:r>
        <w:t xml:space="preserve"> </w:t>
      </w:r>
      <w:r>
        <w:t xml:space="preserve">(8th ed.). Cengage Learning.</w:t>
      </w:r>
    </w:p>
    <w:p>
      <w:pPr>
        <w:pStyle w:val="FirstParagraph"/>
      </w:pPr>
      <w:r>
        <w:t xml:space="preserve">Garrison, T. (2016).</w:t>
      </w:r>
      <w:r>
        <w:t xml:space="preserve"> </w:t>
      </w:r>
      <w:r>
        <w:rPr>
          <w:iCs/>
          <w:i/>
        </w:rPr>
        <w:t xml:space="preserve">Oceanography: An Invitation to Marine Science</w:t>
      </w:r>
      <w:r>
        <w:t xml:space="preserve"> </w:t>
      </w:r>
      <w:r>
        <w:t xml:space="preserve">(8th ed.). Cengage Learning.</w:t>
      </w:r>
    </w:p>
    <w:p>
      <w:pPr>
        <w:pStyle w:val="BodyText"/>
      </w:pPr>
      <w:r>
        <w:t xml:space="preserve">Garrison’s work is particularly valuable for its accessibility and visual clarity, making it a preferred resource for undergraduate students in Tehran’s universities, such as the University of Tehran or Sharif University of Technology. The text emphasizes the interdisciplinary nature of the oceanographer's work, integrating geology, biology, and physics. It provides a solid framework for understanding how oceanographers collect data using modern technology, a skill set increasingly demanded by Iranian research institutes focused on marine resource management.</w:t>
      </w:r>
    </w:p>
    <w:bookmarkEnd w:id="23"/>
    <w:bookmarkStart w:id="24" w:name="Xb644fb1df1e33934ffa562dfc19723804730cff"/>
    <w:p>
      <w:pPr>
        <w:pStyle w:val="Heading3"/>
      </w:pPr>
      <w:r>
        <w:t xml:space="preserve">3. National Research Council. (2007).</w:t>
      </w:r>
      <w:r>
        <w:t xml:space="preserve"> </w:t>
      </w:r>
      <w:r>
        <w:rPr>
          <w:iCs/>
          <w:i/>
        </w:rPr>
        <w:t xml:space="preserve">Our Changing Planet: A Call to Action</w:t>
      </w:r>
      <w:r>
        <w:t xml:space="preserve">. National Academies Press.</w:t>
      </w:r>
    </w:p>
    <w:p>
      <w:pPr>
        <w:pStyle w:val="FirstParagraph"/>
      </w:pPr>
      <w:r>
        <w:t xml:space="preserve">National Research Council. (2007).</w:t>
      </w:r>
      <w:r>
        <w:t xml:space="preserve"> </w:t>
      </w:r>
      <w:r>
        <w:rPr>
          <w:iCs/>
          <w:i/>
        </w:rPr>
        <w:t xml:space="preserve">Our Changing Planet: A Call to Action</w:t>
      </w:r>
      <w:r>
        <w:t xml:space="preserve">. National Academies Press.</w:t>
      </w:r>
    </w:p>
    <w:p>
      <w:pPr>
        <w:pStyle w:val="BodyText"/>
      </w:pPr>
      <w:r>
        <w:t xml:space="preserve">This report highlights the global necessity of oceanographic research in the face of climate change. For the oceanographer in Iran, this document is crucial for contextualizing local environmental challenges within a global framework. It underscores the responsibility of the oceanographer to monitor sea-level rise, ocean acidification, and temperature changes. These factors are of immediate concern to Iran, as rising temperatures in the Persian Gulf threaten marine biodiversity and fisheries, necessitating urgent scientific intervention and policy recommendations.</w:t>
      </w:r>
    </w:p>
    <w:bookmarkEnd w:id="24"/>
    <w:bookmarkEnd w:id="25"/>
    <w:bookmarkStart w:id="31" w:name="X68b01eda7dbb809573190891861856887718ade"/>
    <w:p>
      <w:pPr>
        <w:pStyle w:val="Heading2"/>
      </w:pPr>
      <w:r>
        <w:t xml:space="preserve">Oceanography in the Context of Iran and Tehran</w:t>
      </w:r>
    </w:p>
    <w:bookmarkStart w:id="26" w:name="Xad98b4f466e835dc7f9c04f62e75eb194127247"/>
    <w:p>
      <w:pPr>
        <w:pStyle w:val="Heading3"/>
      </w:pPr>
      <w:r>
        <w:t xml:space="preserve">4. Alavi, B., &amp; Pourang, J. (2010). "Marine Biodiversity of the Persian Gulf and the Oman Sea."</w:t>
      </w:r>
      <w:r>
        <w:t xml:space="preserve"> </w:t>
      </w:r>
      <w:r>
        <w:rPr>
          <w:iCs/>
          <w:i/>
        </w:rPr>
        <w:t xml:space="preserve">Journal of Marine Science and Engineering</w:t>
      </w:r>
      <w:r>
        <w:t xml:space="preserve">, 2(3), 112-125.</w:t>
      </w:r>
    </w:p>
    <w:p>
      <w:pPr>
        <w:pStyle w:val="FirstParagraph"/>
      </w:pPr>
      <w:r>
        <w:t xml:space="preserve">Alavi, B., &amp; Pourang, J. (2010). "Marine Biodiversity of the Persian Gulf and the Oman Sea."</w:t>
      </w:r>
      <w:r>
        <w:t xml:space="preserve"> </w:t>
      </w:r>
      <w:r>
        <w:rPr>
          <w:iCs/>
          <w:i/>
        </w:rPr>
        <w:t xml:space="preserve">Journal of Marine Science and Engineering</w:t>
      </w:r>
      <w:r>
        <w:t xml:space="preserve">, 2(3), 112-125.</w:t>
      </w:r>
    </w:p>
    <w:p>
      <w:pPr>
        <w:pStyle w:val="BodyText"/>
      </w:pPr>
      <w:r>
        <w:t xml:space="preserve">This article, authored by prominent Iranian scientists, offers a detailed analysis of the marine biodiversity in Iran’s southern waters. It is a vital resource for any oceanographer working in the region, as it documents the unique species found in the Persian Gulf and the Oman Sea. The study highlights the ecological pressures facing these waters, including pollution and overfishing. For researchers in Tehran, this paper provides baseline data essential for conservation efforts and for advising government bodies on sustainable marine practices.</w:t>
      </w:r>
    </w:p>
    <w:bookmarkEnd w:id="26"/>
    <w:bookmarkStart w:id="27" w:name="X4741a6fdf723d5677300e8d7747910b124bb105"/>
    <w:p>
      <w:pPr>
        <w:pStyle w:val="Heading3"/>
      </w:pPr>
      <w:r>
        <w:t xml:space="preserve">5. Iranian National Oceanographic Commission. (2019).</w:t>
      </w:r>
      <w:r>
        <w:t xml:space="preserve"> </w:t>
      </w:r>
      <w:r>
        <w:rPr>
          <w:iCs/>
          <w:i/>
        </w:rPr>
        <w:t xml:space="preserve">Strategic Plan for Marine Science and Technology in Iran</w:t>
      </w:r>
      <w:r>
        <w:t xml:space="preserve">. Tehran: Ministry of Science, Research and Technology.</w:t>
      </w:r>
    </w:p>
    <w:p>
      <w:pPr>
        <w:pStyle w:val="FirstParagraph"/>
      </w:pPr>
      <w:r>
        <w:t xml:space="preserve">Iranian National Oceanographic Commission. (2019).</w:t>
      </w:r>
      <w:r>
        <w:t xml:space="preserve"> </w:t>
      </w:r>
      <w:r>
        <w:rPr>
          <w:iCs/>
          <w:i/>
        </w:rPr>
        <w:t xml:space="preserve">Strategic Plan for Marine Science and Technology in Iran</w:t>
      </w:r>
      <w:r>
        <w:t xml:space="preserve">. Tehran: Ministry of Science, Research and Technology.</w:t>
      </w:r>
    </w:p>
    <w:p>
      <w:pPr>
        <w:pStyle w:val="BodyText"/>
      </w:pPr>
      <w:r>
        <w:t xml:space="preserve">Published by the governing body in Tehran, this strategic plan outlines the national priorities for oceanographic research in Iran. It defines the expected roles of oceanographers in contributing to the country’s economic development through the exploration of marine resources, including oil, gas, and minerals. The document also addresses the need for improved monitoring systems in the Caspian Sea and the Persian Gulf. It is an essential reference for understanding the policy environment in which Iranian oceanographers operate and the expectations placed upon them by the state.</w:t>
      </w:r>
    </w:p>
    <w:bookmarkEnd w:id="27"/>
    <w:bookmarkStart w:id="28" w:name="Xdf889850e95d6b428dd6d5bd7eebe948b5c746a"/>
    <w:p>
      <w:pPr>
        <w:pStyle w:val="Heading3"/>
      </w:pPr>
      <w:r>
        <w:t xml:space="preserve">6. Zare, M., &amp; Hosseini, S. M. (2021). "Climate Change Impacts on the Persian Gulf: A Review."</w:t>
      </w:r>
      <w:r>
        <w:t xml:space="preserve"> </w:t>
      </w:r>
      <w:r>
        <w:rPr>
          <w:iCs/>
          <w:i/>
        </w:rPr>
        <w:t xml:space="preserve">Environmental Science and Pollution Research</w:t>
      </w:r>
      <w:r>
        <w:t xml:space="preserve">, 28, 4567-4580.</w:t>
      </w:r>
    </w:p>
    <w:p>
      <w:pPr>
        <w:pStyle w:val="FirstParagraph"/>
      </w:pPr>
      <w:r>
        <w:t xml:space="preserve">Zare, M., &amp; Hosseini, S. M. (2021). "Climate Change Impacts on the Persian Gulf: A Review."</w:t>
      </w:r>
      <w:r>
        <w:t xml:space="preserve"> </w:t>
      </w:r>
      <w:r>
        <w:rPr>
          <w:iCs/>
          <w:i/>
        </w:rPr>
        <w:t xml:space="preserve">Environmental Science and Pollution Research</w:t>
      </w:r>
      <w:r>
        <w:t xml:space="preserve">, 28, 4567-4580.</w:t>
      </w:r>
    </w:p>
    <w:p>
      <w:pPr>
        <w:pStyle w:val="BodyText"/>
      </w:pPr>
      <w:r>
        <w:t xml:space="preserve">This review article synthesizes recent research on the effects of climate change on the Persian Gulf, a region particularly vulnerable to warming. For the oceanographer in Iran, this text is critical for understanding the projected changes in sea temperature, salinity, and sea level. It discusses the implications for coastal communities and marine ecosystems, providing a scientific basis for adaptation strategies. The article is highly relevant for academic discussions in Tehran and for informing public policy regarding environmental resilience.</w:t>
      </w:r>
    </w:p>
    <w:bookmarkEnd w:id="28"/>
    <w:bookmarkStart w:id="29" w:name="Xc9c81e9a9b61990930bfb0abeedceb207792a4e"/>
    <w:p>
      <w:pPr>
        <w:pStyle w:val="Heading3"/>
      </w:pPr>
      <w:r>
        <w:t xml:space="preserve">7. United Nations Environment Programme (UNEP). (2018).</w:t>
      </w:r>
      <w:r>
        <w:t xml:space="preserve"> </w:t>
      </w:r>
      <w:r>
        <w:rPr>
          <w:iCs/>
          <w:i/>
        </w:rPr>
        <w:t xml:space="preserve">Regional Seas Reports and Studies No. 264: State of the Environment of the Caspian Sea</w:t>
      </w:r>
      <w:r>
        <w:t xml:space="preserve">. UNEP/RCA.</w:t>
      </w:r>
    </w:p>
    <w:p>
      <w:pPr>
        <w:pStyle w:val="FirstParagraph"/>
      </w:pPr>
      <w:r>
        <w:t xml:space="preserve">United Nations Environment Programme (UNEP). (2018).</w:t>
      </w:r>
      <w:r>
        <w:t xml:space="preserve"> </w:t>
      </w:r>
      <w:r>
        <w:rPr>
          <w:iCs/>
          <w:i/>
        </w:rPr>
        <w:t xml:space="preserve">Regional Seas Reports and Studies No. 264: State of the Environment of the Caspian Sea</w:t>
      </w:r>
      <w:r>
        <w:t xml:space="preserve">. UNEP/RCA.</w:t>
      </w:r>
    </w:p>
    <w:p>
      <w:pPr>
        <w:pStyle w:val="BodyText"/>
      </w:pPr>
      <w:r>
        <w:t xml:space="preserve">While the Persian Gulf often receives more attention, the Caspian Sea is equally important to Iran’s northern borders. This UNEP report provides a comprehensive assessment of the environmental status of the Caspian Sea. It is a key resource for oceanographers and limnologists in Iran who study this unique inland sea. The report covers issues such as pollution, invasive species, and the decline of sturgeon populations. For researchers in Tehran, this document offers valuable insights into the transboundary challenges of managing the Caspian Sea and the role of science in international cooperation.</w:t>
      </w:r>
    </w:p>
    <w:bookmarkEnd w:id="29"/>
    <w:bookmarkStart w:id="30" w:name="X22cf31172f8728085f39406175e32d6df6131b5"/>
    <w:p>
      <w:pPr>
        <w:pStyle w:val="Heading3"/>
      </w:pPr>
      <w:r>
        <w:t xml:space="preserve">8. Karimi, N., &amp; Mohammadi, A. (2020). "The Role of Oceanographers in Sustainable Development of Coastal Zones in Iran."</w:t>
      </w:r>
      <w:r>
        <w:t xml:space="preserve"> </w:t>
      </w:r>
      <w:r>
        <w:rPr>
          <w:iCs/>
          <w:i/>
        </w:rPr>
        <w:t xml:space="preserve">Journal of Coastal Research</w:t>
      </w:r>
      <w:r>
        <w:t xml:space="preserve">, 36(4), 890-902.</w:t>
      </w:r>
    </w:p>
    <w:p>
      <w:pPr>
        <w:pStyle w:val="FirstParagraph"/>
      </w:pPr>
      <w:r>
        <w:t xml:space="preserve">Karimi, N., &amp; Mohammadi, A. (2020). "The Role of Oceanographers in Sustainable Development of Coastal Zones in Iran."</w:t>
      </w:r>
      <w:r>
        <w:t xml:space="preserve"> </w:t>
      </w:r>
      <w:r>
        <w:rPr>
          <w:iCs/>
          <w:i/>
        </w:rPr>
        <w:t xml:space="preserve">Journal of Coastal Research</w:t>
      </w:r>
      <w:r>
        <w:t xml:space="preserve">, 36(4), 890-902.</w:t>
      </w:r>
    </w:p>
    <w:p>
      <w:pPr>
        <w:pStyle w:val="BodyText"/>
      </w:pPr>
      <w:r>
        <w:t xml:space="preserve">This article directly addresses the professional responsibilities of the oceanographer in the context of Iran’s coastal development. It argues that oceanographers must play a central role in planning and managing coastal zones to ensure sustainability. The authors discuss case studies from Iranian coastal cities, highlighting the conflicts between economic development and environmental protection. This text is particularly useful for oceanographers in Tehran who are involved in policy-making or consulting for government agencies, as it provides a framework for integrating scientific knowledge into urban and regional planning.</w:t>
      </w:r>
    </w:p>
    <w:bookmarkEnd w:id="30"/>
    <w:bookmarkEnd w:id="31"/>
    <w:bookmarkStart w:id="32" w:name="conclusion"/>
    <w:p>
      <w:pPr>
        <w:pStyle w:val="Heading2"/>
      </w:pPr>
      <w:r>
        <w:t xml:space="preserve">Conclusion</w:t>
      </w:r>
    </w:p>
    <w:p>
      <w:pPr>
        <w:pStyle w:val="FirstParagraph"/>
      </w:pPr>
      <w:r>
        <w:t xml:space="preserve">The annotated bibliography presented above offers a curated selection of resources that are essential for understanding the field of oceanography and the specific role of the oceanographer in Iran. From foundational textbooks to specialized research on the Persian Gulf and the Caspian Sea, these works provide a comprehensive overview of the scientific, environmental, and policy-related aspects of marine science. For students, researchers, and professionals in Tehran, these resources serve as a vital foundation for advancing knowledge and addressing the unique challenges facing Iran’s marine environments. As the importance of oceanographic research continues to grow, so too will the demand for skilled oceanographers who can contribute to the sustainable development and protection of Iran’s coastal and marine resources.</w:t>
      </w:r>
    </w:p>
    <w:bookmarkEnd w:id="32"/>
    <w:p>
      <w:pPr>
        <w:pStyle w:val="BodyText"/>
      </w:pPr>
      <w:r>
        <w:t xml:space="preserve">© 2023 Annotated Bibliography on Oceanography for Iran and Tehran.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Role of the Oceanographer in the Context of Iran and Tehran</dc:title>
  <dc:creator/>
  <dc:language>en</dc:language>
  <cp:keywords/>
  <dcterms:created xsi:type="dcterms:W3CDTF">2026-08-07T08:02:26Z</dcterms:created>
  <dcterms:modified xsi:type="dcterms:W3CDTF">2026-08-07T08:02:26Z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