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Tel</w:t>
      </w:r>
      <w:r>
        <w:t xml:space="preserve"> </w:t>
      </w:r>
      <w:r>
        <w:t xml:space="preserve">Aviv,</w:t>
      </w:r>
      <w:r>
        <w:t xml:space="preserve"> </w:t>
      </w:r>
      <w:r>
        <w:t xml:space="preserve">Israel</w:t>
      </w:r>
    </w:p>
    <w:bookmarkStart w:id="20" w:name="annotated-bibliography"/>
    <w:p>
      <w:pPr>
        <w:pStyle w:val="Heading1"/>
      </w:pPr>
      <w:r>
        <w:t xml:space="preserve">Annotated Bibliography</w:t>
      </w:r>
    </w:p>
    <w:p>
      <w:pPr>
        <w:pStyle w:val="FirstParagraph"/>
      </w:pPr>
      <w:r>
        <w:t xml:space="preserve">Focus: The Role of the Oceanographer in the Ecosystem of Israel Tel Aviv</w:t>
      </w:r>
    </w:p>
    <w:bookmarkEnd w:id="20"/>
    <w:p>
      <w:pPr>
        <w:pStyle w:val="BodyText"/>
      </w:pPr>
      <w:r>
        <w:t xml:space="preserve">The Mediterranean Sea is not merely a scenic backdrop for the bustling metropolis of Tel Aviv; it is a critical ecological and economic resource. As an oceanographer operating within the context of Israel Tel Aviv, one must navigate a complex intersection of marine biology, climate change, urban development, and regional geopolitics. This annotated bibliography compiles essential literature that defines the scope of work for modern oceanographers in this specific region. The selected texts highlight the unique challenges of the Levantine Basin, the impact of the Red Sea-Mediterranean connection, and the necessity of sustainable coastal management in one of the world's most densely populated coastal zones.</w:t>
      </w:r>
    </w:p>
    <w:bookmarkStart w:id="23" w:name="X5789ac7cc5730b260b8a3cd8f045c4ca8a68156"/>
    <w:p>
      <w:pPr>
        <w:pStyle w:val="Heading2"/>
      </w:pPr>
      <w:r>
        <w:t xml:space="preserve">Ecological Dynamics and the Lessepsian Migration</w:t>
      </w:r>
    </w:p>
    <w:bookmarkStart w:id="21" w:name="the-invasion-of-the-mediterranean"/>
    <w:p>
      <w:pPr>
        <w:pStyle w:val="Heading3"/>
      </w:pPr>
      <w:r>
        <w:t xml:space="preserve">1. The Invasion of the Mediterranean</w:t>
      </w:r>
    </w:p>
    <w:p>
      <w:pPr>
        <w:pStyle w:val="FirstParagraph"/>
      </w:pPr>
      <w:r>
        <w:t xml:space="preserve">Golani, D., &amp; Galil, B. S. (2005).</w:t>
      </w:r>
      <w:r>
        <w:t xml:space="preserve"> </w:t>
      </w:r>
      <w:r>
        <w:rPr>
          <w:iCs/>
          <w:i/>
        </w:rPr>
        <w:t xml:space="preserve">Lessepsian Migration: The Introduction of Marine Fauna and Flora from the Red Sea to the Mediterranean via the Suez Canal.</w:t>
      </w:r>
      <w:r>
        <w:t xml:space="preserve"> </w:t>
      </w:r>
      <w:r>
        <w:t xml:space="preserve">Springer.</w:t>
      </w:r>
    </w:p>
    <w:p>
      <w:pPr>
        <w:pStyle w:val="BodyText"/>
      </w:pPr>
      <w:r>
        <w:t xml:space="preserve">This seminal work is indispensable for any oceanographer stationed in Tel Aviv. It provides a comprehensive analysis of the "Lessepsian migration," the movement of species from the Red Sea into the Mediterranean through the Suez Canal. For the Tel Aviv coastline, this phenomenon is not theoretical; it is a daily operational reality. The book details how invasive species are altering the local food web, threatening native biodiversity, and impacting local fisheries. An oceanographer in Israel must utilize this data to monitor population shifts and advise on ecological preservation strategies specific to the Levantine coast.</w:t>
      </w:r>
    </w:p>
    <w:bookmarkEnd w:id="21"/>
    <w:bookmarkStart w:id="22" w:name="X34966f0580e7f2fd9cf0ece83dd7bdb89d40f14"/>
    <w:p>
      <w:pPr>
        <w:pStyle w:val="Heading3"/>
      </w:pPr>
      <w:r>
        <w:t xml:space="preserve">2. Climate Change in the Eastern Mediterranean</w:t>
      </w:r>
    </w:p>
    <w:p>
      <w:pPr>
        <w:pStyle w:val="FirstParagraph"/>
      </w:pPr>
      <w:r>
        <w:t xml:space="preserve">Roemmich, D., et al. (2015). "The Mediterranean Sea: A Hotspot of Climate Change."</w:t>
      </w:r>
      <w:r>
        <w:t xml:space="preserve"> </w:t>
      </w:r>
      <w:r>
        <w:rPr>
          <w:iCs/>
          <w:i/>
        </w:rPr>
        <w:t xml:space="preserve">Nature Climate Change</w:t>
      </w:r>
      <w:r>
        <w:t xml:space="preserve">, 5(10), 899-900.</w:t>
      </w:r>
    </w:p>
    <w:p>
      <w:pPr>
        <w:pStyle w:val="BodyText"/>
      </w:pPr>
      <w:r>
        <w:t xml:space="preserve">This article highlights the alarming rate at which the Mediterranean is warming—significantly faster than the global average. For an oceanographer in Tel Aviv, this research is critical for understanding the thermal stress placed on local marine ecosystems. The text provides data on sea-level rise and ocean acidification, factors that directly threaten the coastal infrastructure of Tel Aviv and the survival of marine life. It serves as a foundational text for developing climate adaptation models for Israeli coastal cities.</w:t>
      </w:r>
    </w:p>
    <w:bookmarkEnd w:id="22"/>
    <w:bookmarkEnd w:id="23"/>
    <w:bookmarkStart w:id="26" w:name="coastal-management-and-urban-interaction"/>
    <w:p>
      <w:pPr>
        <w:pStyle w:val="Heading2"/>
      </w:pPr>
      <w:r>
        <w:t xml:space="preserve">Coastal Management and Urban Interaction</w:t>
      </w:r>
    </w:p>
    <w:bookmarkStart w:id="24" w:name="urbanization-and-coastal-erosion"/>
    <w:p>
      <w:pPr>
        <w:pStyle w:val="Heading3"/>
      </w:pPr>
      <w:r>
        <w:t xml:space="preserve">3. Urbanization and Coastal Erosion</w:t>
      </w:r>
    </w:p>
    <w:p>
      <w:pPr>
        <w:pStyle w:val="FirstParagraph"/>
      </w:pPr>
      <w:r>
        <w:t xml:space="preserve">Katz, B., &amp; Ben-Avraham, Z. (2010). "Coastal Erosion and Protection in Israel: The Tel Aviv Case Study."</w:t>
      </w:r>
      <w:r>
        <w:t xml:space="preserve"> </w:t>
      </w:r>
      <w:r>
        <w:rPr>
          <w:iCs/>
          <w:i/>
        </w:rPr>
        <w:t xml:space="preserve">Journal of Coastal Research</w:t>
      </w:r>
      <w:r>
        <w:t xml:space="preserve">, 26(3), 560-572.</w:t>
      </w:r>
    </w:p>
    <w:p>
      <w:pPr>
        <w:pStyle w:val="BodyText"/>
      </w:pPr>
      <w:r>
        <w:t xml:space="preserve">Tel Aviv is a prime example of high-density urbanization meeting a dynamic shoreline. This paper offers a technical examination of the erosion patterns affecting the Tel Aviv coastline and the engineering solutions implemented to mitigate them. For the oceanographer, this text bridges the gap between pure science and civil engineering. It discusses the efficacy of groynes and breakwaters, providing essential insights for professionals tasked with balancing urban development needs with the preservation of natural sediment transport processes along the Israeli coast.</w:t>
      </w:r>
    </w:p>
    <w:bookmarkEnd w:id="24"/>
    <w:bookmarkStart w:id="25" w:name="water-quality-and-public-health"/>
    <w:p>
      <w:pPr>
        <w:pStyle w:val="Heading3"/>
      </w:pPr>
      <w:r>
        <w:t xml:space="preserve">4. Water Quality and Public Health</w:t>
      </w:r>
    </w:p>
    <w:p>
      <w:pPr>
        <w:pStyle w:val="FirstParagraph"/>
      </w:pPr>
      <w:r>
        <w:t xml:space="preserve">Shahak, D., et al. (2018). "Monitoring Microbial Water Quality in the Tel Aviv Beaches: Implications for Public Health."</w:t>
      </w:r>
      <w:r>
        <w:t xml:space="preserve"> </w:t>
      </w:r>
      <w:r>
        <w:rPr>
          <w:iCs/>
          <w:i/>
        </w:rPr>
        <w:t xml:space="preserve">Marine Pollution Bulletin</w:t>
      </w:r>
      <w:r>
        <w:t xml:space="preserve">, 135, 112-120.</w:t>
      </w:r>
    </w:p>
    <w:p>
      <w:pPr>
        <w:pStyle w:val="BodyText"/>
      </w:pPr>
      <w:r>
        <w:t xml:space="preserve">Given that Tel Aviv is a major tourist destination and a city where beach culture is central to daily life, water quality is a paramount concern. This study outlines the methodologies used to monitor bacterial loads and pollutants in the waters off Tel Aviv. It is a practical resource for oceanographers involved in environmental health, detailing how urban runoff and sewage treatment outputs impact the marine environment. The findings are crucial for informing public policy and ensuring the safety of swimmers and the integrity of the local marine ecosystem.</w:t>
      </w:r>
    </w:p>
    <w:bookmarkEnd w:id="25"/>
    <w:bookmarkEnd w:id="26"/>
    <w:bookmarkStart w:id="29" w:name="X25cdad90ec56a4b018446b82a79c3150d7c12a5"/>
    <w:p>
      <w:pPr>
        <w:pStyle w:val="Heading2"/>
      </w:pPr>
      <w:r>
        <w:t xml:space="preserve">Marine Resources and Economic Sustainability</w:t>
      </w:r>
    </w:p>
    <w:bookmarkStart w:id="27" w:name="fisheries-and-aquaculture-in-the-levant"/>
    <w:p>
      <w:pPr>
        <w:pStyle w:val="Heading3"/>
      </w:pPr>
      <w:r>
        <w:t xml:space="preserve">5. Fisheries and Aquaculture in the Levant</w:t>
      </w:r>
    </w:p>
    <w:p>
      <w:pPr>
        <w:pStyle w:val="FirstParagraph"/>
      </w:pPr>
      <w:r>
        <w:t xml:space="preserve">Galil, B. S., et al. (2012). "The State of Fisheries in the Eastern Mediterranean: Challenges and Opportunities."</w:t>
      </w:r>
      <w:r>
        <w:t xml:space="preserve"> </w:t>
      </w:r>
      <w:r>
        <w:rPr>
          <w:iCs/>
          <w:i/>
        </w:rPr>
        <w:t xml:space="preserve">ICES Journal of Marine Science</w:t>
      </w:r>
      <w:r>
        <w:t xml:space="preserve">, 69(5), 890-902.</w:t>
      </w:r>
    </w:p>
    <w:p>
      <w:pPr>
        <w:pStyle w:val="BodyText"/>
      </w:pPr>
      <w:r>
        <w:t xml:space="preserve">This article addresses the economic dimension of oceanography in Israel. It analyzes the status of local fisheries, which are increasingly pressured by overfishing and invasive species. For an oceanographer in Tel Aviv, understanding these dynamics is essential for advising on sustainable aquaculture practices and fishery management. The text provides a framework for assessing stock levels and suggests strategies for maintaining the economic viability of the fishing industry while protecting the marine environment of the Israeli coast.</w:t>
      </w:r>
    </w:p>
    <w:bookmarkEnd w:id="27"/>
    <w:bookmarkStart w:id="28" w:name="marine-protected-areas-mpas"/>
    <w:p>
      <w:pPr>
        <w:pStyle w:val="Heading3"/>
      </w:pPr>
      <w:r>
        <w:t xml:space="preserve">6. Marine Protected Areas (MPAs)</w:t>
      </w:r>
    </w:p>
    <w:p>
      <w:pPr>
        <w:pStyle w:val="FirstParagraph"/>
      </w:pPr>
      <w:r>
        <w:t xml:space="preserve">Kark, S., et al. (2016). "Designing Marine Protected Areas in the Mediterranean: The Israeli Experience."</w:t>
      </w:r>
      <w:r>
        <w:t xml:space="preserve"> </w:t>
      </w:r>
      <w:r>
        <w:rPr>
          <w:iCs/>
          <w:i/>
        </w:rPr>
        <w:t xml:space="preserve">Ocean &amp; Coastal Management</w:t>
      </w:r>
      <w:r>
        <w:t xml:space="preserve">, 120, 1-10.</w:t>
      </w:r>
    </w:p>
    <w:p>
      <w:pPr>
        <w:pStyle w:val="BodyText"/>
      </w:pPr>
      <w:r>
        <w:t xml:space="preserve">The establishment of Marine Protected Areas is a key tool for conservation. This paper evaluates the effectiveness of MPAs along the Israeli coastline. It is particularly relevant for oceanographers involved in policy-making and conservation planning. The authors discuss the challenges of enforcing protection in a busy shipping lane and a popular recreational area. The text offers valuable lessons on how to design MPAs that are both ecologically effective and socially acceptable within the context of Tel Aviv and the broader region.</w:t>
      </w:r>
    </w:p>
    <w:bookmarkEnd w:id="28"/>
    <w:bookmarkEnd w:id="29"/>
    <w:bookmarkStart w:id="32" w:name="technological-innovation-and-research"/>
    <w:p>
      <w:pPr>
        <w:pStyle w:val="Heading2"/>
      </w:pPr>
      <w:r>
        <w:t xml:space="preserve">Technological Innovation and Research</w:t>
      </w:r>
    </w:p>
    <w:bookmarkStart w:id="30" w:name="remote-sensing-in-coastal-monitoring"/>
    <w:p>
      <w:pPr>
        <w:pStyle w:val="Heading3"/>
      </w:pPr>
      <w:r>
        <w:t xml:space="preserve">7. Remote Sensing in Coastal Monitoring</w:t>
      </w:r>
    </w:p>
    <w:p>
      <w:pPr>
        <w:pStyle w:val="FirstParagraph"/>
      </w:pPr>
      <w:r>
        <w:t xml:space="preserve">Stav, I., et al. (2019). "Application of Satellite Remote Sensing for Monitoring Coastal Processes in the Mediterranean."</w:t>
      </w:r>
      <w:r>
        <w:t xml:space="preserve"> </w:t>
      </w:r>
      <w:r>
        <w:rPr>
          <w:iCs/>
          <w:i/>
        </w:rPr>
        <w:t xml:space="preserve">Remote Sensing</w:t>
      </w:r>
      <w:r>
        <w:t xml:space="preserve">, 11(4), 456.</w:t>
      </w:r>
    </w:p>
    <w:p>
      <w:pPr>
        <w:pStyle w:val="BodyText"/>
      </w:pPr>
      <w:r>
        <w:t xml:space="preserve">Modern oceanography in Tel Aviv relies heavily on technology. This article explores the use of satellite imagery and remote sensing technologies to monitor coastal processes, such as algal blooms, temperature anomalies, and sediment plumes. For the contemporary oceanographer, this is a vital resource for understanding how to leverage big data to enhance real-time monitoring capabilities. It demonstrates how technology can be used to provide early warnings for environmental hazards affecting the Tel Aviv coastline.</w:t>
      </w:r>
    </w:p>
    <w:bookmarkEnd w:id="30"/>
    <w:bookmarkStart w:id="31" w:name="the-role-of-the-oceanographer-in-society"/>
    <w:p>
      <w:pPr>
        <w:pStyle w:val="Heading3"/>
      </w:pPr>
      <w:r>
        <w:t xml:space="preserve">8. The Role of the Oceanographer in Society</w:t>
      </w:r>
    </w:p>
    <w:p>
      <w:pPr>
        <w:pStyle w:val="FirstParagraph"/>
      </w:pPr>
      <w:r>
        <w:t xml:space="preserve">National Research Council. (2014).</w:t>
      </w:r>
      <w:r>
        <w:t xml:space="preserve"> </w:t>
      </w:r>
      <w:r>
        <w:rPr>
          <w:iCs/>
          <w:i/>
        </w:rPr>
        <w:t xml:space="preserve">Advancing Oceanography in the 21st Century: The Role of the Oceanographer.</w:t>
      </w:r>
      <w:r>
        <w:t xml:space="preserve"> </w:t>
      </w:r>
      <w:r>
        <w:t xml:space="preserve">The National Academies Press.</w:t>
      </w:r>
    </w:p>
    <w:p>
      <w:pPr>
        <w:pStyle w:val="BodyText"/>
      </w:pPr>
      <w:r>
        <w:t xml:space="preserve">While not specific to Israel, this report provides a global perspective on the evolving role of the oceanographer. It emphasizes the need for interdisciplinary collaboration and public engagement. For an oceanographer in Tel Aviv, this text is a reminder of the broader societal responsibilities of the profession. It underscores the importance of communicating scientific findings to the public, policymakers, and stakeholders to foster a culture of ocean stewardship in a region where the sea is integral to national identity and survival.</w:t>
      </w:r>
    </w:p>
    <w:bookmarkEnd w:id="31"/>
    <w:p>
      <w:pPr>
        <w:pStyle w:val="BodyText"/>
      </w:pPr>
      <w:r>
        <w:t xml:space="preserve">Document generated for educational and professional reference purposes regarding Oceanography in Israel Tel Aviv.</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Tel Aviv, Israel</dc:title>
  <dc:creator/>
  <dc:language>en</dc:language>
  <cp:keywords/>
  <dcterms:created xsi:type="dcterms:W3CDTF">2026-08-07T02:14:29Z</dcterms:created>
  <dcterms:modified xsi:type="dcterms:W3CDTF">2026-08-07T02:14:29Z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