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Coastal</w:t>
      </w:r>
      <w:r>
        <w:t xml:space="preserve"> </w:t>
      </w:r>
      <w:r>
        <w:t xml:space="preserve">Management</w:t>
      </w:r>
      <w:r>
        <w:t xml:space="preserve"> </w:t>
      </w:r>
      <w:r>
        <w:t xml:space="preserve">in</w:t>
      </w:r>
      <w:r>
        <w:t xml:space="preserve"> </w:t>
      </w:r>
      <w:r>
        <w:t xml:space="preserve">Kenya</w:t>
      </w:r>
    </w:p>
    <w:bookmarkStart w:id="20" w:name="annotated-bibliography"/>
    <w:p>
      <w:pPr>
        <w:pStyle w:val="Heading1"/>
      </w:pPr>
      <w:r>
        <w:t xml:space="preserve">Annotated Bibliography</w:t>
      </w:r>
    </w:p>
    <w:p>
      <w:pPr>
        <w:pStyle w:val="FirstParagraph"/>
      </w:pPr>
      <w:r>
        <w:t xml:space="preserve">Role of the Oceanographer in Coastal Management and Marine Science in Kenya</w:t>
      </w:r>
    </w:p>
    <w:bookmarkEnd w:id="20"/>
    <w:p>
      <w:pPr>
        <w:pStyle w:val="BodyText"/>
      </w:pPr>
      <w:r>
        <w:t xml:space="preserve">This annotated bibliography compiles key resources regarding the critical role of the oceanographer in the context of Kenya's coastal ecosystems. While Nairobi serves as the administrative and political heart of the nation, the decisions made within its ministries and research institutions directly impact the Indian Ocean coastline. This document highlights literature relevant to marine policy, climate change adaptation, and sustainable fisheries, illustrating how oceanographic data informs governance in Nairobi and supports the livelihoods of coastal communities.</w:t>
      </w:r>
    </w:p>
    <w:bookmarkStart w:id="21" w:name="Xe1661639f0bfdb616ff3e931f54bbb1531e14f6"/>
    <w:p>
      <w:pPr>
        <w:pStyle w:val="Heading2"/>
      </w:pPr>
      <w:r>
        <w:t xml:space="preserve">Introduction: The Nairobi-Coast Connection</w:t>
      </w:r>
    </w:p>
    <w:p>
      <w:pPr>
        <w:pStyle w:val="FirstParagraph"/>
      </w:pPr>
      <w:r>
        <w:t xml:space="preserve">Kenya is a coastal nation with a rich marine biodiversity along the Indian Ocean. However, the strategic planning for these waters often originates in Nairobi, where the Ministry of Fisheries, Blue Economy and Marine Resources is headquartered. The oceanographer acts as a vital bridge between the scientific realities of the ocean and the policy frameworks established in the capital. The following entries explore this dynamic, focusing on how scientific inquiry supports national development goals.</w:t>
      </w:r>
    </w:p>
    <w:bookmarkEnd w:id="21"/>
    <w:bookmarkStart w:id="30" w:name="bibliography"/>
    <w:p>
      <w:pPr>
        <w:pStyle w:val="Heading2"/>
      </w:pPr>
      <w:r>
        <w:t xml:space="preserve">Bibliography</w:t>
      </w:r>
    </w:p>
    <w:bookmarkStart w:id="22" w:name="climate-change-and-coastal-vulnerability"/>
    <w:p>
      <w:pPr>
        <w:pStyle w:val="Heading3"/>
      </w:pPr>
      <w:r>
        <w:t xml:space="preserve">1. Climate Change and Coastal Vulnerability</w:t>
      </w:r>
    </w:p>
    <w:p>
      <w:pPr>
        <w:pStyle w:val="FirstParagraph"/>
      </w:pPr>
      <w:r>
        <w:t xml:space="preserve">Muthiga, N., &amp; Kairo, J. G. (2019). "Climate Change Impacts on Kenya's Coastal Zone: Adaptation Strategies and Policy Implications."</w:t>
      </w:r>
      <w:r>
        <w:t xml:space="preserve"> </w:t>
      </w:r>
      <w:r>
        <w:rPr>
          <w:iCs/>
          <w:i/>
        </w:rPr>
        <w:t xml:space="preserve">Journal of Coastal Conservation</w:t>
      </w:r>
      <w:r>
        <w:t xml:space="preserve">, 23(4), 45-58.</w:t>
      </w:r>
    </w:p>
    <w:p>
      <w:pPr>
        <w:pStyle w:val="BodyText"/>
      </w:pPr>
      <w:r>
        <w:t xml:space="preserve">This article provides a comprehensive analysis of how rising sea levels and changing temperature patterns affect Kenya's shoreline. The authors, prominent oceanographers and marine scientists, detail the physical processes driving coastal erosion and salinity intrusion. Crucially for a Nairobi-based audience, the paper outlines specific policy recommendations for the national government. It argues that urban planning in coastal cities like Mombasa and Malindi must be guided by rigorous oceanographic modeling. The document is essential for understanding the scientific basis behind the National Climate Change Action Plan formulated in Nairobi.</w:t>
      </w:r>
    </w:p>
    <w:bookmarkEnd w:id="22"/>
    <w:bookmarkStart w:id="23" w:name="the-blue-economy-and-policy-frameworks"/>
    <w:p>
      <w:pPr>
        <w:pStyle w:val="Heading3"/>
      </w:pPr>
      <w:r>
        <w:t xml:space="preserve">2. The Blue Economy and Policy Frameworks</w:t>
      </w:r>
    </w:p>
    <w:p>
      <w:pPr>
        <w:pStyle w:val="FirstParagraph"/>
      </w:pPr>
      <w:r>
        <w:t xml:space="preserve">Government of Kenya. (2018).</w:t>
      </w:r>
      <w:r>
        <w:t xml:space="preserve"> </w:t>
      </w:r>
      <w:r>
        <w:rPr>
          <w:iCs/>
          <w:i/>
        </w:rPr>
        <w:t xml:space="preserve">The Blue Economy Policy Framework</w:t>
      </w:r>
      <w:r>
        <w:t xml:space="preserve">. Nairobi: Ministry of Fisheries, Blue Economy and Marine Resources.</w:t>
      </w:r>
    </w:p>
    <w:p>
      <w:pPr>
        <w:pStyle w:val="BodyText"/>
      </w:pPr>
      <w:r>
        <w:t xml:space="preserve">This official government document, produced in Nairobi, outlines Kenya's strategic vision for utilizing marine resources sustainably. It highlights the indispensable role of the oceanographer in assessing marine stocks, monitoring water quality, and ensuring that economic activities do not degrade the ecosystem. The policy emphasizes the need for data-driven decision-making, positioning oceanographic research as a cornerstone of national economic growth. This text is vital for understanding the regulatory environment in which marine scientists operate within Kenya.</w:t>
      </w:r>
    </w:p>
    <w:bookmarkEnd w:id="23"/>
    <w:bookmarkStart w:id="24" w:name="marine-protected-areas-and-biodiversity"/>
    <w:p>
      <w:pPr>
        <w:pStyle w:val="Heading3"/>
      </w:pPr>
      <w:r>
        <w:t xml:space="preserve">3. Marine Protected Areas and Biodiversity</w:t>
      </w:r>
    </w:p>
    <w:p>
      <w:pPr>
        <w:pStyle w:val="FirstParagraph"/>
      </w:pPr>
      <w:r>
        <w:t xml:space="preserve">Kairu, M., &amp; Obura, D. (2020). "Effectiveness of Marine Protected Areas in Kenya: A Review of Ecological and Socio-Economic Outcomes."</w:t>
      </w:r>
      <w:r>
        <w:t xml:space="preserve"> </w:t>
      </w:r>
      <w:r>
        <w:rPr>
          <w:iCs/>
          <w:i/>
        </w:rPr>
        <w:t xml:space="preserve">Ocean &amp; Coastal Management</w:t>
      </w:r>
      <w:r>
        <w:t xml:space="preserve">, 195, 105-118.</w:t>
      </w:r>
    </w:p>
    <w:p>
      <w:pPr>
        <w:pStyle w:val="BodyText"/>
      </w:pPr>
      <w:r>
        <w:t xml:space="preserve">This study evaluates the success of Kenya's Marine Protected Areas (MPAs), such as the Watamu Marine National Park. The authors utilize long-term oceanographic data to assess coral reef health and fish population recovery. The paper is significant because it links local ecological data to national conservation goals set by authorities in Nairobi. It demonstrates how the work of the oceanographer provides the evidence needed to justify conservation funding and enforce regulations against illegal fishing.</w:t>
      </w:r>
    </w:p>
    <w:bookmarkEnd w:id="24"/>
    <w:bookmarkStart w:id="25" w:name="fisheries-management-and-data-collection"/>
    <w:p>
      <w:pPr>
        <w:pStyle w:val="Heading3"/>
      </w:pPr>
      <w:r>
        <w:t xml:space="preserve">4. Fisheries Management and Data Collection</w:t>
      </w:r>
    </w:p>
    <w:p>
      <w:pPr>
        <w:pStyle w:val="FirstParagraph"/>
      </w:pPr>
      <w:r>
        <w:t xml:space="preserve">FAO. (2021).</w:t>
      </w:r>
      <w:r>
        <w:t xml:space="preserve"> </w:t>
      </w:r>
      <w:r>
        <w:rPr>
          <w:iCs/>
          <w:i/>
        </w:rPr>
        <w:t xml:space="preserve">The State of World Fisheries and Aquaculture: Kenya Country Profile</w:t>
      </w:r>
      <w:r>
        <w:t xml:space="preserve">. Rome: Food and Agriculture Organization of the United Nations.</w:t>
      </w:r>
    </w:p>
    <w:p>
      <w:pPr>
        <w:pStyle w:val="BodyText"/>
      </w:pPr>
      <w:r>
        <w:t xml:space="preserve">This report provides a detailed overview of Kenya's fisheries sector, emphasizing the need for accurate stock assessments conducted by professional oceanographers. It highlights the challenges of overfishing and the importance of sustainable practices. For stakeholders in Nairobi, this document underscores the economic risks of ignoring scientific advice. It serves as a reference for developing quotas and management strategies that balance commercial interests with ecological sustainability.</w:t>
      </w:r>
    </w:p>
    <w:bookmarkEnd w:id="25"/>
    <w:bookmarkStart w:id="26" w:name="oceanographic-research-institutions"/>
    <w:p>
      <w:pPr>
        <w:pStyle w:val="Heading3"/>
      </w:pPr>
      <w:r>
        <w:t xml:space="preserve">5. Oceanographic Research Institutions</w:t>
      </w:r>
    </w:p>
    <w:p>
      <w:pPr>
        <w:pStyle w:val="FirstParagraph"/>
      </w:pPr>
      <w:r>
        <w:t xml:space="preserve">KMFRI. (2022).</w:t>
      </w:r>
      <w:r>
        <w:t xml:space="preserve"> </w:t>
      </w:r>
      <w:r>
        <w:rPr>
          <w:iCs/>
          <w:i/>
        </w:rPr>
        <w:t xml:space="preserve">Annual Report on Marine Research and Development</w:t>
      </w:r>
      <w:r>
        <w:t xml:space="preserve">. Mombasa: Kenya Marine and Fisheries Research Institute.</w:t>
      </w:r>
    </w:p>
    <w:p>
      <w:pPr>
        <w:pStyle w:val="BodyText"/>
      </w:pPr>
      <w:r>
        <w:t xml:space="preserve">The Kenya Marine and Fisheries Research Institute (KMFRI) is the premier institution for oceanographic research in the country. This annual report details ongoing projects related to oceanography, including wave energy potential, marine pollution, and biodiversity surveys. Although based in Mombasa, KMFRI collaborates closely with Nairobi-based ministries. This document is a primary source for understanding the current state of oceanographic science in Kenya and the capacity of local experts to address national challenges.</w:t>
      </w:r>
    </w:p>
    <w:bookmarkEnd w:id="26"/>
    <w:bookmarkStart w:id="27" w:name="pollution-and-urban-runoff"/>
    <w:p>
      <w:pPr>
        <w:pStyle w:val="Heading3"/>
      </w:pPr>
      <w:r>
        <w:t xml:space="preserve">6. Pollution and Urban Runoff</w:t>
      </w:r>
    </w:p>
    <w:p>
      <w:pPr>
        <w:pStyle w:val="FirstParagraph"/>
      </w:pPr>
      <w:r>
        <w:t xml:space="preserve">Njagi, J., &amp; Ochieng, E. (2021). "Marine Pollution from Urban Centers: Impacts on Kenya's Coastal Waters."</w:t>
      </w:r>
      <w:r>
        <w:t xml:space="preserve"> </w:t>
      </w:r>
      <w:r>
        <w:rPr>
          <w:iCs/>
          <w:i/>
        </w:rPr>
        <w:t xml:space="preserve">African Journal of Marine Science</w:t>
      </w:r>
      <w:r>
        <w:t xml:space="preserve">, 43(2), 112-125.</w:t>
      </w:r>
    </w:p>
    <w:p>
      <w:pPr>
        <w:pStyle w:val="BodyText"/>
      </w:pPr>
      <w:r>
        <w:t xml:space="preserve">This article examines the sources of marine pollution, including plastic waste and chemical runoff, affecting Kenya's coast. It discusses the role of the oceanographer in monitoring water quality and identifying pollution hotspots. The findings are relevant to Nairobi as they highlight the need for better waste management policies and infrastructure development in coastal urban areas. The paper advocates for integrated coastal zone management strategies that involve both local communities and national policymakers.</w:t>
      </w:r>
    </w:p>
    <w:bookmarkEnd w:id="27"/>
    <w:bookmarkStart w:id="28" w:name="Xa4c0d7c53671e18da678aa376a27b4960d6f91a"/>
    <w:p>
      <w:pPr>
        <w:pStyle w:val="Heading3"/>
      </w:pPr>
      <w:r>
        <w:t xml:space="preserve">7. International Cooperation and Law of the Sea</w:t>
      </w:r>
    </w:p>
    <w:p>
      <w:pPr>
        <w:pStyle w:val="FirstParagraph"/>
      </w:pPr>
      <w:r>
        <w:t xml:space="preserve">United Nations. (2017).</w:t>
      </w:r>
      <w:r>
        <w:t xml:space="preserve"> </w:t>
      </w:r>
      <w:r>
        <w:rPr>
          <w:iCs/>
          <w:i/>
        </w:rPr>
        <w:t xml:space="preserve">United Nations Convention on the Law of the Sea (UNCLOS): Implementation in Kenya</w:t>
      </w:r>
      <w:r>
        <w:t xml:space="preserve">. New York: UN Department of Economic and Social Affairs.</w:t>
      </w:r>
    </w:p>
    <w:p>
      <w:pPr>
        <w:pStyle w:val="BodyText"/>
      </w:pPr>
      <w:r>
        <w:t xml:space="preserve">This document reviews Kenya's compliance with international maritime laws, particularly regarding the management of its Exclusive Economic Zone (EEZ). It emphasizes the importance of scientific data provided by oceanographers in defining maritime boundaries and managing resources. For Nairobi, this text is crucial as it outlines Kenya's obligations under international law and the role of science in fulfilling these commitments. It highlights the global context in which Kenyan oceanographers operate.</w:t>
      </w:r>
    </w:p>
    <w:bookmarkEnd w:id="28"/>
    <w:bookmarkStart w:id="29" w:name="education-and-capacity-building"/>
    <w:p>
      <w:pPr>
        <w:pStyle w:val="Heading3"/>
      </w:pPr>
      <w:r>
        <w:t xml:space="preserve">8. Education and Capacity Building</w:t>
      </w:r>
    </w:p>
    <w:p>
      <w:pPr>
        <w:pStyle w:val="FirstParagraph"/>
      </w:pPr>
      <w:r>
        <w:t xml:space="preserve">University of Nairobi. (2023).</w:t>
      </w:r>
      <w:r>
        <w:t xml:space="preserve"> </w:t>
      </w:r>
      <w:r>
        <w:rPr>
          <w:iCs/>
          <w:i/>
        </w:rPr>
        <w:t xml:space="preserve">Department of Oceanography and Marine Biology: Strategic Plan 2023-2028</w:t>
      </w:r>
      <w:r>
        <w:t xml:space="preserve">. Nairobi: University of Nairobi Press.</w:t>
      </w:r>
    </w:p>
    <w:p>
      <w:pPr>
        <w:pStyle w:val="BodyText"/>
      </w:pPr>
      <w:r>
        <w:t xml:space="preserve">This strategic plan outlines the University of Nairobi's commitment to training the next generation of oceanographers. It details curriculum developments focused on marine science, climate change, and sustainable resource management. This document is significant as it addresses the human resource aspect of oceanography in Kenya. It ensures that Nairobi remains a hub for marine education, producing skilled professionals capable of addressing the complex challenges facing Kenya's oceans.</w:t>
      </w:r>
    </w:p>
    <w:p>
      <w:pPr>
        <w:pStyle w:val="BodyText"/>
      </w:pPr>
      <w:r>
        <w:t xml:space="preserve">Document prepared for educational and informational purposes regarding Oceanography in Kenya.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Coastal Management in Kenya</dc:title>
  <dc:creator/>
  <dc:language>en</dc:language>
  <cp:keywords/>
  <dcterms:created xsi:type="dcterms:W3CDTF">2026-08-07T13:23:40Z</dcterms:created>
  <dcterms:modified xsi:type="dcterms:W3CDTF">2026-08-07T13:23:40Z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