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Auckland,</w:t>
      </w:r>
      <w:r>
        <w:t xml:space="preserve"> </w:t>
      </w:r>
      <w:r>
        <w:t xml:space="preserve">New</w:t>
      </w:r>
      <w:r>
        <w:t xml:space="preserve"> </w:t>
      </w:r>
      <w:r>
        <w:t xml:space="preserve">Zealand</w:t>
      </w:r>
    </w:p>
    <w:bookmarkStart w:id="23" w:name="X5b7a8dea81d4cb0e68f589e1fb7e741c67f0cdc"/>
    <w:p>
      <w:pPr>
        <w:pStyle w:val="Heading1"/>
      </w:pPr>
      <w:r>
        <w:t xml:space="preserve">Annotated Bibliography: The Role of the Oceanographer in New Zealand Auckland</w:t>
      </w:r>
    </w:p>
    <w:p>
      <w:pPr>
        <w:pStyle w:val="FirstParagraph"/>
      </w:pPr>
      <w:r>
        <w:t xml:space="preserve">This annotated bibliography provides a curated selection of resources relevant to the field of oceanography, specifically tailored to the geographic, environmental, and professional context of Auckland, New Zealand. As the largest city in New Zealand, Auckland is uniquely positioned on a volcanic isthmus surrounded by the Hauraki Gulf and the Tasman Sea. For an oceanographer working in this region, understanding local marine ecosystems, indigenous Māori perspectives on the ocean (Te Moana-nui-a-Kiwa), and the specific challenges of urban coastal management is essential. The following entries cover scientific research, policy frameworks, and professional guidelines pertinent to oceanographers operating within Auckland’s maritime environment.</w:t>
      </w:r>
    </w:p>
    <w:bookmarkStart w:id="20" w:name="Xee5383050bd6e7a5f8cb1e1eb2e2233a7a90284"/>
    <w:p>
      <w:pPr>
        <w:pStyle w:val="Heading2"/>
      </w:pPr>
      <w:r>
        <w:t xml:space="preserve">Scientific Research and Environmental Studies</w:t>
      </w:r>
    </w:p>
    <w:p>
      <w:pPr>
        <w:pStyle w:val="FirstParagraph"/>
      </w:pPr>
      <w:r>
        <w:t xml:space="preserve">Battershill, C., et al. (2018). "The State of the Hauraki Gulf: A Comprehensive Assessment of Marine Health." NIWA Science and Technology Series.</w:t>
      </w:r>
    </w:p>
    <w:p>
      <w:pPr>
        <w:pStyle w:val="BodyText"/>
      </w:pPr>
      <w:r>
        <w:t xml:space="preserve">This report is a foundational text for any oceanographer based in Auckland. It provides a detailed analysis of the water quality, biodiversity, and ecological health of the Hauraki Gulf, which is central to Auckland’s marine environment. The document highlights critical issues such as nutrient enrichment, sedimentation, and the impact of urban runoff from Auckland’s extensive catchment areas. For an oceanographer, this resource offers baseline data necessary for monitoring changes over time and assessing the effectiveness of local conservation efforts. It emphasizes the interconnectedness of land-based activities in Auckland and their direct consequences on marine ecosystems.</w:t>
      </w:r>
    </w:p>
    <w:p>
      <w:pPr>
        <w:pStyle w:val="BodyText"/>
      </w:pPr>
      <w:r>
        <w:t xml:space="preserve">Graham, D. J., et al. (2020). "Climate Change Impacts on New Zealand’s Coastal Zones: Projections for the Auckland Region." New Zealand Journal of Marine and Freshwater Research.</w:t>
      </w:r>
    </w:p>
    <w:p>
      <w:pPr>
        <w:pStyle w:val="BodyText"/>
      </w:pPr>
      <w:r>
        <w:t xml:space="preserve">This peer-reviewed article addresses the pressing issue of climate change and its specific implications for Auckland’s coastline. It discusses sea-level rise, ocean acidification, and increased storm intensity, all of which pose significant risks to Auckland’s infrastructure and marine habitats. The study utilizes regional climate models to project future scenarios, providing oceanographers with critical data for risk assessment and adaptation planning. The article is particularly valuable for professionals involved in coastal management and policy development in New Zealand, as it bridges the gap between global climate science and local application.</w:t>
      </w:r>
    </w:p>
    <w:p>
      <w:pPr>
        <w:pStyle w:val="BodyText"/>
      </w:pPr>
      <w:r>
        <w:t xml:space="preserve">Ministry for the Environment. (2019). "Our Marine Environment: A Report on the State of New Zealand’s Oceans." Wellington: Ministry for the Environment.</w:t>
      </w:r>
    </w:p>
    <w:p>
      <w:pPr>
        <w:pStyle w:val="BodyText"/>
      </w:pPr>
      <w:r>
        <w:t xml:space="preserve">While a national report, this document is indispensable for oceanographers working in Auckland due to its comprehensive overview of New Zealand’s marine policies and environmental status. It outlines the legal frameworks governing marine protection, including the Resource Management Act and the Marine and Coastal Area (Takutai Moana) Act. The report provides context for understanding how national strategies influence local oceanographic research and management in Auckland. It also highlights the importance of integrating scientific data with community values, a key consideration for oceanographers engaging with diverse stakeholders in New Zealand.</w:t>
      </w:r>
    </w:p>
    <w:bookmarkEnd w:id="20"/>
    <w:bookmarkStart w:id="21" w:name="X05ad66c35ab7a6b2c034962f30c6fe49e75de5f"/>
    <w:p>
      <w:pPr>
        <w:pStyle w:val="Heading2"/>
      </w:pPr>
      <w:r>
        <w:t xml:space="preserve">Indigenous Perspectives and Cultural Context</w:t>
      </w:r>
    </w:p>
    <w:p>
      <w:pPr>
        <w:pStyle w:val="FirstParagraph"/>
      </w:pPr>
      <w:r>
        <w:t xml:space="preserve">Smith, L. T. (2012). "Decolonizing Methodologies: Research and Indigenous Peoples." Zed Books.</w:t>
      </w:r>
    </w:p>
    <w:p>
      <w:pPr>
        <w:pStyle w:val="BodyText"/>
      </w:pPr>
      <w:r>
        <w:t xml:space="preserve">Although not specific to oceanography, this seminal work is crucial for any researcher or oceanographer working in New Zealand, particularly in Auckland, where Māori communities have deep historical and cultural ties to the ocean. The book challenges traditional Western research paradigms and advocates for methodologies that respect and incorporate indigenous knowledge. For an oceanographer, this text provides guidance on how to conduct research that is ethically sound and culturally responsive, ensuring that Māori perspectives on marine stewardship are integrated into scientific practices. It is essential for fostering collaborative relationships with local iwi (tribes) in Auckland.</w:t>
      </w:r>
    </w:p>
    <w:p>
      <w:pPr>
        <w:pStyle w:val="BodyText"/>
      </w:pPr>
      <w:r>
        <w:t xml:space="preserve">Tawhai, M., et al. (2021). "Māori Knowledge and Marine Conservation in the Hauraki Gulf." Journal of Pacific Rim Psychology.</w:t>
      </w:r>
    </w:p>
    <w:p>
      <w:pPr>
        <w:pStyle w:val="BodyText"/>
      </w:pPr>
      <w:r>
        <w:t xml:space="preserve">This article explores the integration of Māori traditional ecological knowledge with contemporary marine conservation efforts in the Hauraki Gulf. It highlights successful case studies where oceanographers and Māori communities have collaborated to protect marine biodiversity. The text is particularly relevant for oceanographers in Auckland who are seeking to adopt holistic approaches to marine management. It underscores the value of combining scientific data with indigenous wisdom to achieve sustainable outcomes, reflecting the unique cultural landscape of New Zealand.</w:t>
      </w:r>
    </w:p>
    <w:bookmarkEnd w:id="21"/>
    <w:bookmarkStart w:id="22" w:name="X6d886875a8e3ded213db5838bf74be108cd2a77"/>
    <w:p>
      <w:pPr>
        <w:pStyle w:val="Heading2"/>
      </w:pPr>
      <w:r>
        <w:t xml:space="preserve">Professional Guidelines and Career Development</w:t>
      </w:r>
    </w:p>
    <w:p>
      <w:pPr>
        <w:pStyle w:val="FirstParagraph"/>
      </w:pPr>
      <w:r>
        <w:t xml:space="preserve">New Zealand Oceanographic Institute. (2022). "Code of Practice for Marine Research in New Zealand Waters." NZOI Publications.</w:t>
      </w:r>
    </w:p>
    <w:p>
      <w:pPr>
        <w:pStyle w:val="BodyText"/>
      </w:pPr>
      <w:r>
        <w:t xml:space="preserve">This document outlines the ethical and professional standards expected of oceanographers conducting research in New Zealand. It covers topics such as environmental impact assessments, data sharing, and community engagement. For oceanographers working in Auckland, this code provides a clear framework for ensuring that their research complies with national regulations and best practices. It also emphasizes the importance of transparency and accountability, which are critical for maintaining public trust and supporting evidence-based policy decisions.</w:t>
      </w:r>
    </w:p>
    <w:p>
      <w:pPr>
        <w:pStyle w:val="BodyText"/>
      </w:pPr>
      <w:r>
        <w:t xml:space="preserve">Auckland Council. (2023). "Marine and Coastal Strategy: Protecting Auckland’s Waterways." Auckland Council Reports.</w:t>
      </w:r>
    </w:p>
    <w:p>
      <w:pPr>
        <w:pStyle w:val="BodyText"/>
      </w:pPr>
      <w:r>
        <w:t xml:space="preserve">This strategic document outlines the Auckland Council’s vision for managing the city’s marine and coastal environments. It identifies key priorities such as improving water quality, protecting biodiversity, and enhancing public access to the coast. For oceanographers, this report provides insight into the local government’s objectives and funding opportunities. It also highlights the role of scientific research in informing policy and decision-making, making it a valuable resource for professionals seeking to align their work with regional needs.</w:t>
      </w:r>
    </w:p>
    <w:p>
      <w:pPr>
        <w:pStyle w:val="BodyText"/>
      </w:pPr>
      <w:r>
        <w:t xml:space="preserve">In conclusion, this annotated bibliography offers a comprehensive overview of the key resources available to oceanographers working in Auckland, New Zealand. By engaging with these texts, professionals can gain a deeper understanding of the local marine environment, the cultural context in which they operate, and the professional standards expected of them. This knowledge is essential for contributing effectively to the protection and sustainable management of New Zealand’s precious marine resources.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Auckland, New Zealand</dc:title>
  <dc:creator/>
  <dc:language>en</dc:language>
  <cp:keywords/>
  <dcterms:created xsi:type="dcterms:W3CDTF">2026-08-07T03:15:14Z</dcterms:created>
  <dcterms:modified xsi:type="dcterms:W3CDTF">2026-08-07T03:15:14Z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