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Marine</w:t>
      </w:r>
      <w:r>
        <w:t xml:space="preserve"> </w:t>
      </w:r>
      <w:r>
        <w:t xml:space="preserve">Science</w:t>
      </w:r>
      <w:r>
        <w:t xml:space="preserve"> </w:t>
      </w:r>
      <w:r>
        <w:t xml:space="preserve">in</w:t>
      </w:r>
      <w:r>
        <w:t xml:space="preserve"> </w:t>
      </w:r>
      <w:r>
        <w:t xml:space="preserve">Saudi</w:t>
      </w:r>
      <w:r>
        <w:t xml:space="preserve"> </w:t>
      </w:r>
      <w:r>
        <w:t xml:space="preserve">Arabia</w:t>
      </w:r>
    </w:p>
    <w:bookmarkStart w:id="24" w:name="Xef011c6b677876c69d62969fda547df6a1f4b03"/>
    <w:p>
      <w:pPr>
        <w:pStyle w:val="Heading1"/>
      </w:pPr>
      <w:r>
        <w:t xml:space="preserve">Annotated Bibliography: The Role of the Oceanographer in Saudi Arabia’s Marine Strategy</w:t>
      </w:r>
    </w:p>
    <w:p>
      <w:pPr>
        <w:pStyle w:val="FirstParagraph"/>
      </w:pPr>
      <w:r>
        <w:t xml:space="preserve">This annotated bibliography compiles essential literature regarding the field of oceanography, with a specific focus on the Red Sea and the Arabian Gulf. It is curated for professionals, researchers, and students based in Riyadh, Saudi Arabia, who are interested in the Kingdom's expanding marine initiatives. As Saudi Arabia transitions from a land-centric economy to a diversified model under Vision 2030, the role of the oceanographer has become critical. The following sources provide context on marine biodiversity, environmental conservation, and the economic potential of the Kingdom's coastlines.</w:t>
      </w:r>
    </w:p>
    <w:bookmarkStart w:id="20" w:name="X6a3292ed5795be45c13dcffd9fc614e705e4c09"/>
    <w:p>
      <w:pPr>
        <w:pStyle w:val="Heading2"/>
      </w:pPr>
      <w:r>
        <w:t xml:space="preserve">Introduction to Marine Science in the Kingdom</w:t>
      </w:r>
    </w:p>
    <w:p>
      <w:pPr>
        <w:pStyle w:val="FirstParagraph"/>
      </w:pPr>
      <w:r>
        <w:t xml:space="preserve">Al-Moghrabi, A. A. M., et al. (2019). "Marine Biodiversity of the Red Sea: A Review."</w:t>
      </w:r>
      <w:r>
        <w:t xml:space="preserve"> </w:t>
      </w:r>
      <w:r>
        <w:rPr>
          <w:iCs/>
          <w:i/>
        </w:rPr>
        <w:t xml:space="preserve">Journal of the Marine Biological Association of the United Kingdom</w:t>
      </w:r>
      <w:r>
        <w:t xml:space="preserve">, 99(8), 1675-1688.</w:t>
      </w:r>
    </w:p>
    <w:p>
      <w:pPr>
        <w:pStyle w:val="BodyText"/>
      </w:pPr>
      <w:r>
        <w:t xml:space="preserve">This comprehensive review article examines the unique biodiversity of the Red Sea, highlighting its resilience to climate change and its status as a global hotspot for marine life. The authors detail the specific coral reef ecosystems and fish species found along the Saudi Arabian coastline. The paper serves as a foundational text for understanding the biological baseline of the region.</w:t>
      </w:r>
    </w:p>
    <w:p>
      <w:pPr>
        <w:pStyle w:val="BodyText"/>
      </w:pPr>
      <w:r>
        <w:t xml:space="preserve">For an oceanographer working in Riyadh or on the coast, this text is indispensable. It provides the scientific data necessary to support conservation efforts in projects like the Red Sea Global development. It underscores why Saudi Arabia must invest in marine science to protect its natural heritage.</w:t>
      </w:r>
    </w:p>
    <w:p>
      <w:pPr>
        <w:pStyle w:val="BodyText"/>
      </w:pPr>
      <w:r>
        <w:t xml:space="preserve">World Bank. (2021).</w:t>
      </w:r>
      <w:r>
        <w:t xml:space="preserve"> </w:t>
      </w:r>
      <w:r>
        <w:rPr>
          <w:iCs/>
          <w:i/>
        </w:rPr>
        <w:t xml:space="preserve">Saudi Arabia: Blue Economy Assessment</w:t>
      </w:r>
      <w:r>
        <w:t xml:space="preserve">. Washington, DC: World Bank Group.</w:t>
      </w:r>
    </w:p>
    <w:p>
      <w:pPr>
        <w:pStyle w:val="BodyText"/>
      </w:pPr>
      <w:r>
        <w:t xml:space="preserve">This report analyzes the economic potential of Saudi Arabia's marine resources. It covers sectors such as fisheries, tourism, shipping, and renewable energy. The document outlines the current state of the marine economy and provides recommendations for sustainable growth aligned with national goals.</w:t>
      </w:r>
    </w:p>
    <w:p>
      <w:pPr>
        <w:pStyle w:val="BodyText"/>
      </w:pPr>
      <w:r>
        <w:t xml:space="preserve">This source is crucial for understanding the policy environment in Riyadh. It explains how the government views the ocean not just as an ecological asset, but as an economic engine. Oceanographers can use this report to align their research with national economic priorities and secure funding for marine projects.</w:t>
      </w:r>
    </w:p>
    <w:bookmarkEnd w:id="20"/>
    <w:bookmarkStart w:id="21" w:name="Xafb03ba567751daf182ecdf50a1817804fdadbd"/>
    <w:p>
      <w:pPr>
        <w:pStyle w:val="Heading2"/>
      </w:pPr>
      <w:r>
        <w:t xml:space="preserve">Environmental Challenges and Conservation</w:t>
      </w:r>
    </w:p>
    <w:p>
      <w:pPr>
        <w:pStyle w:val="FirstParagraph"/>
      </w:pPr>
      <w:r>
        <w:t xml:space="preserve">Al-Horani, H. A., et al. (2020). "Climate Change Impacts on the Red Sea Ecosystems."</w:t>
      </w:r>
      <w:r>
        <w:t xml:space="preserve"> </w:t>
      </w:r>
      <w:r>
        <w:rPr>
          <w:iCs/>
          <w:i/>
        </w:rPr>
        <w:t xml:space="preserve">Frontiers in Marine Science</w:t>
      </w:r>
      <w:r>
        <w:t xml:space="preserve">, 7, 567.</w:t>
      </w:r>
    </w:p>
    <w:p>
      <w:pPr>
        <w:pStyle w:val="BodyText"/>
      </w:pPr>
      <w:r>
        <w:t xml:space="preserve">This study investigates the effects of rising sea temperatures and ocean acidification on Red Sea coral reefs. The authors present data on bleaching events and the adaptive capacity of local coral species. The research highlights the urgency of monitoring marine health in the face of global climate shifts.</w:t>
      </w:r>
    </w:p>
    <w:p>
      <w:pPr>
        <w:pStyle w:val="BodyText"/>
      </w:pPr>
      <w:r>
        <w:t xml:space="preserve">Given Saudi Arabia's commitment to environmental sustainability, this paper is highly relevant. It provides the scientific basis for climate adaptation strategies. For professionals in Riyadh, it offers insights into the long-term risks facing the Kingdom's coastal infrastructure and tourism sectors.</w:t>
      </w:r>
    </w:p>
    <w:p>
      <w:pPr>
        <w:pStyle w:val="BodyText"/>
      </w:pPr>
      <w:r>
        <w:t xml:space="preserve">Saudi Wildlife Authority. (2022).</w:t>
      </w:r>
      <w:r>
        <w:t xml:space="preserve"> </w:t>
      </w:r>
      <w:r>
        <w:rPr>
          <w:iCs/>
          <w:i/>
        </w:rPr>
        <w:t xml:space="preserve">Marine Protected Areas Strategy</w:t>
      </w:r>
      <w:r>
        <w:t xml:space="preserve">. Riyadh: SWA Publications.</w:t>
      </w:r>
    </w:p>
    <w:p>
      <w:pPr>
        <w:pStyle w:val="BodyText"/>
      </w:pPr>
      <w:r>
        <w:t xml:space="preserve">This official government document outlines the strategy for establishing and managing marine protected areas (MPAs) along the Saudi coast. It details the legal framework, management plans, and conservation targets for key marine habitats.</w:t>
      </w:r>
    </w:p>
    <w:p>
      <w:pPr>
        <w:pStyle w:val="BodyText"/>
      </w:pPr>
      <w:r>
        <w:t xml:space="preserve">This is a primary source for understanding the regulatory landscape in Saudi Arabia. Oceanographers must be familiar with these guidelines to ensure their fieldwork and research comply with national laws. It also highlights opportunities for collaboration with government agencies in Riyadh.</w:t>
      </w:r>
    </w:p>
    <w:bookmarkEnd w:id="21"/>
    <w:bookmarkStart w:id="22" w:name="technological-innovation-and-research"/>
    <w:p>
      <w:pPr>
        <w:pStyle w:val="Heading2"/>
      </w:pPr>
      <w:r>
        <w:t xml:space="preserve">Technological Innovation and Research</w:t>
      </w:r>
    </w:p>
    <w:p>
      <w:pPr>
        <w:pStyle w:val="FirstParagraph"/>
      </w:pPr>
      <w:r>
        <w:t xml:space="preserve">King Abdullah University of Science and Technology (KAUST). (2023).</w:t>
      </w:r>
      <w:r>
        <w:t xml:space="preserve"> </w:t>
      </w:r>
      <w:r>
        <w:rPr>
          <w:iCs/>
          <w:i/>
        </w:rPr>
        <w:t xml:space="preserve">Annual Report: Red Sea Research Center</w:t>
      </w:r>
      <w:r>
        <w:t xml:space="preserve">. Thuwal: KAUST.</w:t>
      </w:r>
    </w:p>
    <w:p>
      <w:pPr>
        <w:pStyle w:val="BodyText"/>
      </w:pPr>
      <w:r>
        <w:t xml:space="preserve">This report summarizes the latest research conducted by KAUST's Red Sea Research Center. It covers topics such as marine genomics, coral restoration, and oceanographic modeling. The document showcases the cutting-edge technology and scientific expertise available within the Kingdom.</w:t>
      </w:r>
    </w:p>
    <w:p>
      <w:pPr>
        <w:pStyle w:val="BodyText"/>
      </w:pPr>
      <w:r>
        <w:t xml:space="preserve">For any oceanographer in Saudi Arabia, KAUST is a key institution. This report provides a snapshot of current research trends and potential collaboration opportunities. It demonstrates the high level of scientific activity in the region and the importance of data-driven decision-making.</w:t>
      </w:r>
    </w:p>
    <w:p>
      <w:pPr>
        <w:pStyle w:val="BodyText"/>
      </w:pPr>
      <w:r>
        <w:t xml:space="preserve">Al-Sulaiman, M., &amp; Al-Ghamdi, S. (2021). "Remote Sensing Applications in Saudi Coastal Management."</w:t>
      </w:r>
      <w:r>
        <w:t xml:space="preserve"> </w:t>
      </w:r>
      <w:r>
        <w:rPr>
          <w:iCs/>
          <w:i/>
        </w:rPr>
        <w:t xml:space="preserve">International Journal of Remote Sensing</w:t>
      </w:r>
      <w:r>
        <w:t xml:space="preserve">, 42(15), 5890-5912.</w:t>
      </w:r>
    </w:p>
    <w:p>
      <w:pPr>
        <w:pStyle w:val="BodyText"/>
      </w:pPr>
      <w:r>
        <w:t xml:space="preserve">This article explores the use of satellite imagery and remote sensing technologies to monitor coastal changes, water quality, and marine pollution in Saudi Arabia. The authors discuss the advantages of these technologies for large-scale environmental monitoring.</w:t>
      </w:r>
    </w:p>
    <w:p>
      <w:pPr>
        <w:pStyle w:val="BodyText"/>
      </w:pPr>
      <w:r>
        <w:t xml:space="preserve">As Saudi Arabia invests in smart city and smart coast initiatives, this paper is highly relevant. It highlights the role of technology in modern oceanography. Professionals in Riyadh can use these insights to advocate for the integration of remote sensing tools in marine management projects.</w:t>
      </w:r>
    </w:p>
    <w:bookmarkEnd w:id="22"/>
    <w:bookmarkStart w:id="23" w:name="conclusion"/>
    <w:p>
      <w:pPr>
        <w:pStyle w:val="Heading2"/>
      </w:pPr>
      <w:r>
        <w:t xml:space="preserve">Conclusion</w:t>
      </w:r>
    </w:p>
    <w:p>
      <w:pPr>
        <w:pStyle w:val="FirstParagraph"/>
      </w:pPr>
      <w:r>
        <w:t xml:space="preserve">The selected bibliography illustrates the growing importance of oceanography in Saudi Arabia. From biodiversity conservation to economic development, the work of the oceanographer is central to the Kingdom's future. For researchers and professionals based in Riyadh, these sources provide a solid foundation for understanding the scientific, economic, and policy dimensions of marine science in the region. As Saudi Arabia continues to develop its coastal zones, the need for accurate, localized oceanographic data will only increase.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Marine Science in Saudi Arabia</dc:title>
  <dc:creator/>
  <dc:language>en</dc:language>
  <cp:keywords/>
  <dcterms:created xsi:type="dcterms:W3CDTF">2026-08-07T03:44:07Z</dcterms:created>
  <dcterms:modified xsi:type="dcterms:W3CDTF">2026-08-07T03:44:07Z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