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the</w:t>
      </w:r>
      <w:r>
        <w:t xml:space="preserve"> </w:t>
      </w:r>
      <w:r>
        <w:t xml:space="preserve">Venezuelan</w:t>
      </w:r>
      <w:r>
        <w:t xml:space="preserve"> </w:t>
      </w:r>
      <w:r>
        <w:t xml:space="preserve">Caribbean</w:t>
      </w:r>
    </w:p>
    <w:bookmarkStart w:id="20" w:name="annotated-bibliography"/>
    <w:p>
      <w:pPr>
        <w:pStyle w:val="Heading1"/>
      </w:pPr>
      <w:r>
        <w:t xml:space="preserve">Annotated Bibliography</w:t>
      </w:r>
    </w:p>
    <w:p>
      <w:pPr>
        <w:pStyle w:val="FirstParagraph"/>
      </w:pPr>
      <w:r>
        <w:t xml:space="preserve">Focus: The Role of the Oceanographer in the Venezuelan Caribbean</w:t>
      </w:r>
    </w:p>
    <w:p>
      <w:pPr>
        <w:pStyle w:val="BodyText"/>
      </w:pPr>
      <w:r>
        <w:t xml:space="preserve">Context: Caracas, Venezuela</w:t>
      </w:r>
    </w:p>
    <w:bookmarkEnd w:id="20"/>
    <w:bookmarkStart w:id="21" w:name="introduction"/>
    <w:p>
      <w:pPr>
        <w:pStyle w:val="Heading2"/>
      </w:pPr>
      <w:r>
        <w:t xml:space="preserve">Introduction</w:t>
      </w:r>
    </w:p>
    <w:p>
      <w:pPr>
        <w:pStyle w:val="FirstParagraph"/>
      </w:pPr>
      <w:r>
        <w:t xml:space="preserve">Venezuela possesses one of the most significant maritime territories in the Caribbean, extending from the coastal plains of Caracas to the remote archipelago of Los Roques and the strategic waters of the Gulf of Paria. For the nation's capital, Caracas, the ocean is not merely a scenic backdrop but a vital economic artery and a critical environmental frontier. This annotated bibliography compiles essential resources regarding the work of the</w:t>
      </w:r>
      <w:r>
        <w:t xml:space="preserve"> </w:t>
      </w:r>
      <w:r>
        <w:rPr>
          <w:bCs/>
          <w:b/>
        </w:rPr>
        <w:t xml:space="preserve">Oceanographer</w:t>
      </w:r>
      <w:r>
        <w:t xml:space="preserve"> </w:t>
      </w:r>
      <w:r>
        <w:t xml:space="preserve">within the specific context of</w:t>
      </w:r>
      <w:r>
        <w:t xml:space="preserve"> </w:t>
      </w:r>
      <w:r>
        <w:rPr>
          <w:bCs/>
          <w:b/>
        </w:rPr>
        <w:t xml:space="preserve">Venezuela</w:t>
      </w:r>
      <w:r>
        <w:t xml:space="preserve">.</w:t>
      </w:r>
    </w:p>
    <w:p>
      <w:pPr>
        <w:pStyle w:val="BodyText"/>
      </w:pPr>
      <w:r>
        <w:t xml:space="preserve">The selected texts address the intersection of marine science, resource management, and climate resilience. They are curated to assist researchers, students, and policy-makers in Caracas who are seeking to understand the complexities of the Venezuelan Caribbean Sea. The entries highlight the necessity of scientific data in managing fisheries, mitigating the impact of climate change on coastal cities, and preserving the biodiversity of the region.</w:t>
      </w:r>
    </w:p>
    <w:bookmarkEnd w:id="21"/>
    <w:bookmarkStart w:id="22" w:name="bibliographic-entries"/>
    <w:p>
      <w:pPr>
        <w:pStyle w:val="Heading2"/>
      </w:pPr>
      <w:r>
        <w:t xml:space="preserve">Bibliographic Entries</w:t>
      </w:r>
    </w:p>
    <w:p>
      <w:pPr>
        <w:pStyle w:val="FirstParagraph"/>
      </w:pPr>
      <w:r>
        <w:t xml:space="preserve">Acosta, J. L., &amp; Rodríguez, M. (2018).</w:t>
      </w:r>
      <w:r>
        <w:t xml:space="preserve"> </w:t>
      </w:r>
      <w:r>
        <w:rPr>
          <w:iCs/>
          <w:i/>
        </w:rPr>
        <w:t xml:space="preserve">Marine Biodiversity and Conservation Strategies in the Venezuelan Caribbean</w:t>
      </w:r>
      <w:r>
        <w:t xml:space="preserve">. Caracas: Editorial Universidad Central de Venezuela.</w:t>
      </w:r>
    </w:p>
    <w:p>
      <w:pPr>
        <w:pStyle w:val="BodyText"/>
      </w:pPr>
      <w:r>
        <w:t xml:space="preserve">This comprehensive volume, published by the Central University of Venezuela (UCV), serves as a foundational text for understanding the biological richness of the waters off the coast of Venezuela. The authors, prominent researchers based in Caracas, detail the specific ecosystems found in the Archipelago of Los Roques and the Margarita Island region. For the</w:t>
      </w:r>
      <w:r>
        <w:t xml:space="preserve"> </w:t>
      </w:r>
      <w:r>
        <w:rPr>
          <w:bCs/>
          <w:b/>
        </w:rPr>
        <w:t xml:space="preserve">Oceanographer</w:t>
      </w:r>
      <w:r>
        <w:t xml:space="preserve"> </w:t>
      </w:r>
      <w:r>
        <w:t xml:space="preserve">working in</w:t>
      </w:r>
      <w:r>
        <w:t xml:space="preserve"> </w:t>
      </w:r>
      <w:r>
        <w:rPr>
          <w:bCs/>
          <w:b/>
        </w:rPr>
        <w:t xml:space="preserve">Venezuela</w:t>
      </w:r>
      <w:r>
        <w:t xml:space="preserve">, this text is indispensable as it provides baseline data on coral reef health and fish populations. It argues that the preservation of these ecosystems is directly linked to the economic stability of coastal communities. The book is particularly relevant for policymakers in Caracas who must balance tourism development with environmental protection.</w:t>
      </w:r>
    </w:p>
    <w:p>
      <w:pPr>
        <w:pStyle w:val="BodyText"/>
      </w:pPr>
      <w:r>
        <w:t xml:space="preserve">Instituto Oceanográfico de Venezuela (IOV). (2020).</w:t>
      </w:r>
      <w:r>
        <w:t xml:space="preserve"> </w:t>
      </w:r>
      <w:r>
        <w:rPr>
          <w:iCs/>
          <w:i/>
        </w:rPr>
        <w:t xml:space="preserve">Annual Report on the State of the Venezuelan Seas: Climate Change and Coastal Erosion</w:t>
      </w:r>
      <w:r>
        <w:t xml:space="preserve">. Caracas: IOV Publications.</w:t>
      </w:r>
    </w:p>
    <w:p>
      <w:pPr>
        <w:pStyle w:val="BodyText"/>
      </w:pPr>
      <w:r>
        <w:t xml:space="preserve">Produced by the Venezuelan Oceanographic Institute, this annual report is a critical resource for monitoring the physical changes occurring in the Caribbean Sea. The report focuses heavily on the impact of rising sea levels and increased storm intensity on the northern coast of Venezuela, including the metropolitan area of Caracas and the coastal resort of Macuto. It presents data collected by</w:t>
      </w:r>
      <w:r>
        <w:t xml:space="preserve"> </w:t>
      </w:r>
      <w:r>
        <w:rPr>
          <w:bCs/>
          <w:b/>
        </w:rPr>
        <w:t xml:space="preserve">Oceanographers</w:t>
      </w:r>
      <w:r>
        <w:t xml:space="preserve"> </w:t>
      </w:r>
      <w:r>
        <w:t xml:space="preserve">regarding water temperature anomalies and salinity changes. This document is essential for urban planners in Caracas, as it provides the scientific justification for infrastructure projects designed to protect the coastline from erosion and flooding.</w:t>
      </w:r>
    </w:p>
    <w:p>
      <w:pPr>
        <w:pStyle w:val="BodyText"/>
      </w:pPr>
      <w:r>
        <w:t xml:space="preserve">Pérez, R., &amp; González, A. (2019). "Sustainable Fisheries Management in the Gulf of Paria."</w:t>
      </w:r>
      <w:r>
        <w:t xml:space="preserve"> </w:t>
      </w:r>
      <w:r>
        <w:rPr>
          <w:iCs/>
          <w:i/>
        </w:rPr>
        <w:t xml:space="preserve">Journal of Latin American Marine Science</w:t>
      </w:r>
      <w:r>
        <w:t xml:space="preserve">, 12(3), 45-62.</w:t>
      </w:r>
    </w:p>
    <w:p>
      <w:pPr>
        <w:pStyle w:val="BodyText"/>
      </w:pPr>
      <w:r>
        <w:t xml:space="preserve">This peer-reviewed article addresses the critical issue of overfishing in the Gulf of Paria, a body of water that separates the Venezuelan state of Sucre from Trinidad and Tobago. The authors analyze the socio-economic impact of declining fish stocks on local communities. For the</w:t>
      </w:r>
      <w:r>
        <w:t xml:space="preserve"> </w:t>
      </w:r>
      <w:r>
        <w:rPr>
          <w:bCs/>
          <w:b/>
        </w:rPr>
        <w:t xml:space="preserve">Oceanographer</w:t>
      </w:r>
      <w:r>
        <w:t xml:space="preserve"> </w:t>
      </w:r>
      <w:r>
        <w:t xml:space="preserve">in</w:t>
      </w:r>
      <w:r>
        <w:t xml:space="preserve"> </w:t>
      </w:r>
      <w:r>
        <w:rPr>
          <w:bCs/>
          <w:b/>
        </w:rPr>
        <w:t xml:space="preserve">Venezuela</w:t>
      </w:r>
      <w:r>
        <w:t xml:space="preserve">, this paper highlights the need for interdisciplinary approaches that combine biological data with social science. It offers a case study on how scientific recommendations can be integrated into national fishing regulations. The findings are relevant to Caracas-based government agencies responsible for food security and maritime law enforcement.</w:t>
      </w:r>
    </w:p>
    <w:p>
      <w:pPr>
        <w:pStyle w:val="BodyText"/>
      </w:pPr>
      <w:r>
        <w:t xml:space="preserve">World Bank. (2021).</w:t>
      </w:r>
      <w:r>
        <w:t xml:space="preserve"> </w:t>
      </w:r>
      <w:r>
        <w:rPr>
          <w:iCs/>
          <w:i/>
        </w:rPr>
        <w:t xml:space="preserve">Blue Economy Opportunities for Venezuela: A Strategic Framework</w:t>
      </w:r>
      <w:r>
        <w:t xml:space="preserve">. Washington, D.C.: World Bank Group.</w:t>
      </w:r>
    </w:p>
    <w:p>
      <w:pPr>
        <w:pStyle w:val="BodyText"/>
      </w:pPr>
      <w:r>
        <w:t xml:space="preserve">This report provides a macro-economic perspective on the potential of Venezuela's maritime resources. It outlines strategies for developing the "Blue Economy," which includes sustainable aquaculture, offshore renewable energy, and eco-tourism. The document emphasizes the role of the</w:t>
      </w:r>
      <w:r>
        <w:t xml:space="preserve"> </w:t>
      </w:r>
      <w:r>
        <w:rPr>
          <w:bCs/>
          <w:b/>
        </w:rPr>
        <w:t xml:space="preserve">Oceanographer</w:t>
      </w:r>
      <w:r>
        <w:t xml:space="preserve"> </w:t>
      </w:r>
      <w:r>
        <w:t xml:space="preserve">as a key stakeholder in identifying viable sites for these industries. For stakeholders in Caracas, this report offers a roadmap for diversifying the national economy beyond oil, leveraging the country's extensive maritime territory. It underscores the importance of international cooperation and scientific investment in the region.</w:t>
      </w:r>
    </w:p>
    <w:p>
      <w:pPr>
        <w:pStyle w:val="BodyText"/>
      </w:pPr>
      <w:r>
        <w:t xml:space="preserve">López, C. (2017).</w:t>
      </w:r>
      <w:r>
        <w:t xml:space="preserve"> </w:t>
      </w:r>
      <w:r>
        <w:rPr>
          <w:iCs/>
          <w:i/>
        </w:rPr>
        <w:t xml:space="preserve">Oil Spills and Marine Pollution in the Caribbean: The Venezuelan Experience</w:t>
      </w:r>
      <w:r>
        <w:t xml:space="preserve">. Caracas: Fundación Polar.</w:t>
      </w:r>
    </w:p>
    <w:p>
      <w:pPr>
        <w:pStyle w:val="BodyText"/>
      </w:pPr>
      <w:r>
        <w:t xml:space="preserve">Given Venezuela's status as a major oil producer, this book is a crucial examination of the environmental risks associated with maritime transport and offshore extraction. The author, a marine scientist based in Caracas, documents historical oil spills in the Gulf of Venezuela and their long-term effects on marine life. The text provides a detailed analysis of the methodologies used by</w:t>
      </w:r>
      <w:r>
        <w:t xml:space="preserve"> </w:t>
      </w:r>
      <w:r>
        <w:rPr>
          <w:bCs/>
          <w:b/>
        </w:rPr>
        <w:t xml:space="preserve">Oceanographers</w:t>
      </w:r>
      <w:r>
        <w:t xml:space="preserve"> </w:t>
      </w:r>
      <w:r>
        <w:t xml:space="preserve">to track pollution plumes and assess ecological damage. It serves as a vital reference for environmental agencies in Caracas tasked with creating contingency plans for future maritime accidents.</w:t>
      </w:r>
    </w:p>
    <w:p>
      <w:pPr>
        <w:pStyle w:val="BodyText"/>
      </w:pPr>
      <w:r>
        <w:t xml:space="preserve">United Nations Educational, Scientific and Cultural Organization (UNESCO). (2022).</w:t>
      </w:r>
      <w:r>
        <w:t xml:space="preserve"> </w:t>
      </w:r>
      <w:r>
        <w:rPr>
          <w:iCs/>
          <w:i/>
        </w:rPr>
        <w:t xml:space="preserve">Marine Protected Areas in the Caribbean: Best Practices and Challenges</w:t>
      </w:r>
      <w:r>
        <w:t xml:space="preserve">. Paris: UNESCO Publishing.</w:t>
      </w:r>
    </w:p>
    <w:p>
      <w:pPr>
        <w:pStyle w:val="BodyText"/>
      </w:pPr>
      <w:r>
        <w:t xml:space="preserve">This publication offers a comparative analysis of Marine Protected Areas (MPAs) across the Caribbean, with specific case studies from Venezuela, including the Mochima National Park. It discusses the legal and scientific frameworks necessary for effective MPA management. For the</w:t>
      </w:r>
      <w:r>
        <w:t xml:space="preserve"> </w:t>
      </w:r>
      <w:r>
        <w:rPr>
          <w:bCs/>
          <w:b/>
        </w:rPr>
        <w:t xml:space="preserve">Oceanographer</w:t>
      </w:r>
      <w:r>
        <w:t xml:space="preserve"> </w:t>
      </w:r>
      <w:r>
        <w:t xml:space="preserve">in</w:t>
      </w:r>
      <w:r>
        <w:t xml:space="preserve"> </w:t>
      </w:r>
      <w:r>
        <w:rPr>
          <w:bCs/>
          <w:b/>
        </w:rPr>
        <w:t xml:space="preserve">Venezuela</w:t>
      </w:r>
      <w:r>
        <w:t xml:space="preserve">, this text provides international standards and benchmarks for conservation efforts. It is particularly useful for researchers in Caracas who are collaborating with international bodies to secure funding and technical support for marine conservation projects.</w:t>
      </w:r>
    </w:p>
    <w:p>
      <w:pPr>
        <w:pStyle w:val="BodyText"/>
      </w:pPr>
      <w:r>
        <w:t xml:space="preserve">Ramírez, E., &amp; Torres, L. (2023). "The Impact of Climate Change on the Coral Reefs of Los Roques."</w:t>
      </w:r>
      <w:r>
        <w:t xml:space="preserve"> </w:t>
      </w:r>
      <w:r>
        <w:rPr>
          <w:iCs/>
          <w:i/>
        </w:rPr>
        <w:t xml:space="preserve">Caribbean Journal of Oceanography</w:t>
      </w:r>
      <w:r>
        <w:t xml:space="preserve">, 8(1), 112-129.</w:t>
      </w:r>
    </w:p>
    <w:p>
      <w:pPr>
        <w:pStyle w:val="BodyText"/>
      </w:pPr>
      <w:r>
        <w:t xml:space="preserve">This recent article presents alarming data on the bleaching events affecting the coral reefs of Los Roques, a UNESCO Biosphere Reserve. The study utilizes satellite imagery and field observations collected by</w:t>
      </w:r>
      <w:r>
        <w:t xml:space="preserve"> </w:t>
      </w:r>
      <w:r>
        <w:rPr>
          <w:bCs/>
          <w:b/>
        </w:rPr>
        <w:t xml:space="preserve">Oceanographers</w:t>
      </w:r>
      <w:r>
        <w:t xml:space="preserve"> </w:t>
      </w:r>
      <w:r>
        <w:t xml:space="preserve">to correlate rising sea surface temperatures with coral mortality. The authors argue that without immediate intervention, the tourism industry in the region faces severe risks. This paper is highly relevant for environmental managers in Caracas, as it provides the scientific evidence needed to advocate for stricter carbon emission policies and local conservation measures.</w:t>
      </w:r>
    </w:p>
    <w:p>
      <w:pPr>
        <w:pStyle w:val="BodyText"/>
      </w:pPr>
      <w:r>
        <w:t xml:space="preserve">Ministerio del Poder Popular para el Ambiente (MPPA). (2021).</w:t>
      </w:r>
      <w:r>
        <w:t xml:space="preserve"> </w:t>
      </w:r>
      <w:r>
        <w:rPr>
          <w:iCs/>
          <w:i/>
        </w:rPr>
        <w:t xml:space="preserve">National Plan for the Sustainable Management of Coastal Zones</w:t>
      </w:r>
      <w:r>
        <w:t xml:space="preserve">. Caracas: MPPA.</w:t>
      </w:r>
    </w:p>
    <w:p>
      <w:pPr>
        <w:pStyle w:val="BodyText"/>
      </w:pPr>
      <w:r>
        <w:t xml:space="preserve">This official government document outlines the strategic vision for the management of Venezuela's coastal zones. It integrates scientific input from the</w:t>
      </w:r>
      <w:r>
        <w:t xml:space="preserve"> </w:t>
      </w:r>
      <w:r>
        <w:rPr>
          <w:bCs/>
          <w:b/>
        </w:rPr>
        <w:t xml:space="preserve">Oceanographer</w:t>
      </w:r>
      <w:r>
        <w:t xml:space="preserve"> </w:t>
      </w:r>
      <w:r>
        <w:t xml:space="preserve">community to address issues such as coastal erosion, pollution, and habitat destruction. The plan emphasizes the need for integrated coastal zone management (ICZM) that involves local communities, government agencies, and scientific institutions. For professionals in Caracas, this document is a primary reference for understanding the regulatory framework governing marine activities and environmental protection in</w:t>
      </w:r>
      <w:r>
        <w:t xml:space="preserve"> </w:t>
      </w:r>
      <w:r>
        <w:rPr>
          <w:bCs/>
          <w:b/>
        </w:rPr>
        <w:t xml:space="preserve">Venezuela</w:t>
      </w:r>
      <w:r>
        <w:t xml:space="preserve">.</w:t>
      </w:r>
    </w:p>
    <w:p>
      <w:pPr>
        <w:pStyle w:val="BodyText"/>
      </w:pPr>
      <w:r>
        <w:t xml:space="preserve">Document prepared for educational and research purposes in Caracas, Venezuela.</w:t>
      </w:r>
    </w:p>
    <w:p>
      <w:pPr>
        <w:pStyle w:val="BodyText"/>
      </w:pPr>
      <w:r>
        <w:t xml:space="preserve">© 2023 Annotated Bibliography on Oceanography</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the Venezuelan Caribbean</dc:title>
  <dc:creator/>
  <dc:language>en</dc:language>
  <cp:keywords/>
  <dcterms:created xsi:type="dcterms:W3CDTF">2026-08-07T03:01:37Z</dcterms:created>
  <dcterms:modified xsi:type="dcterms:W3CDTF">2026-08-07T03:01:37Z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