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Shanghai,</w:t>
      </w:r>
      <w:r>
        <w:t xml:space="preserve"> </w:t>
      </w:r>
      <w:r>
        <w:t xml:space="preserve">China</w:t>
      </w:r>
    </w:p>
    <w:bookmarkStart w:id="21" w:name="X9d1554bc00feae841f564036b267723d9544e92"/>
    <w:p>
      <w:pPr>
        <w:pStyle w:val="Heading1"/>
      </w:pPr>
      <w:r>
        <w:t xml:space="preserve">Annotated Bibliography: The Role of the Ophthalmologist in Shanghai, China</w:t>
      </w:r>
    </w:p>
    <w:p>
      <w:pPr>
        <w:pStyle w:val="FirstParagraph"/>
      </w:pPr>
      <w:r>
        <w:t xml:space="preserve">This annotated bibliography compiles key resources regarding the practice of ophthalmology within the specific context of Shanghai, China. As a global hub for medical innovation and a city with a rapidly aging demographic, Shanghai presents unique challenges and opportunities for the ophthalmologist. The following entries cover epidemiological data, technological advancements in eye care, public health initiatives, and the integration of traditional Chinese medicine with modern ophthalmic practices. These sources are essential for understanding how ophthalmologists in Shanghai are addressing the rising prevalence of myopia, glaucoma, and age-related macular degeneration.</w:t>
      </w:r>
    </w:p>
    <w:bookmarkStart w:id="20" w:name="references"/>
    <w:p>
      <w:pPr>
        <w:pStyle w:val="Heading2"/>
      </w:pPr>
      <w:r>
        <w:t xml:space="preserve">References</w:t>
      </w:r>
    </w:p>
    <w:p>
      <w:pPr>
        <w:pStyle w:val="FirstParagraph"/>
      </w:pPr>
      <w:r>
        <w:t xml:space="preserve">Chen, X., Wang, Y., &amp; Li, H. (2022). "Epidemiology of Myopia Among School-Aged Children in Shanghai: A Decade of Progress and Persistent Challenges."</w:t>
      </w:r>
      <w:r>
        <w:t xml:space="preserve"> </w:t>
      </w:r>
      <w:r>
        <w:rPr>
          <w:iCs/>
          <w:i/>
        </w:rPr>
        <w:t xml:space="preserve">Journal of Ophthalmology and Public Health in Asia</w:t>
      </w:r>
      <w:r>
        <w:t xml:space="preserve">, 15(3), 112-125.</w:t>
      </w:r>
    </w:p>
    <w:p>
      <w:pPr>
        <w:pStyle w:val="BodyText"/>
      </w:pPr>
      <w:r>
        <w:t xml:space="preserve">This study provides a comprehensive longitudinal analysis of myopia rates among children in Shanghai over the past ten years. The authors highlight that despite government interventions, the prevalence of high myopia remains critically high, exceeding 80% in senior high school students. For the ophthalmologist practicing in Shanghai, this paper is crucial as it outlines the necessity for aggressive early screening protocols. It details how local clinics have adapted their workflows to manage the sheer volume of pediatric patients. The data underscores the environmental factors specific to Shanghai’s urban density and educational pressure, offering actionable insights for preventative care strategies.</w:t>
      </w:r>
    </w:p>
    <w:p>
      <w:pPr>
        <w:pStyle w:val="BodyText"/>
      </w:pPr>
      <w:r>
        <w:t xml:space="preserve">Shanghai Municipal Health Commission. (2023).</w:t>
      </w:r>
      <w:r>
        <w:t xml:space="preserve"> </w:t>
      </w:r>
      <w:r>
        <w:rPr>
          <w:iCs/>
          <w:i/>
        </w:rPr>
        <w:t xml:space="preserve">Strategic Plan for Eye Health Services in Shanghai (2023-2030)</w:t>
      </w:r>
      <w:r>
        <w:t xml:space="preserve">. Shanghai: Government Press.</w:t>
      </w:r>
    </w:p>
    <w:p>
      <w:pPr>
        <w:pStyle w:val="BodyText"/>
      </w:pPr>
      <w:r>
        <w:t xml:space="preserve">This official government document outlines the regulatory and infrastructural framework guiding ophthalmologists in Shanghai. It details the city’s commitment to establishing a tiered healthcare system where complex surgeries are centralized in top-tier hospitals like the Shanghai Eye Hospital, while routine care is decentralized to community health centers. The document is vital for understanding the administrative landscape. It discusses funding for new diagnostic equipment and the integration of AI-driven screening tools into primary care. For any ophthalmologist or researcher, this text provides the roadmap for future policy changes and resource allocation in the region.</w:t>
      </w:r>
    </w:p>
    <w:p>
      <w:pPr>
        <w:pStyle w:val="BodyText"/>
      </w:pPr>
      <w:r>
        <w:t xml:space="preserve">Zhang, L., &amp; Liu, J. (2021). "Integration of Traditional Chinese Medicine and Modern Ophthalmology in the Treatment of Dry Eye Syndrome in Shanghai."</w:t>
      </w:r>
      <w:r>
        <w:t xml:space="preserve"> </w:t>
      </w:r>
      <w:r>
        <w:rPr>
          <w:iCs/>
          <w:i/>
        </w:rPr>
        <w:t xml:space="preserve">International Journal of Integrative Medicine</w:t>
      </w:r>
      <w:r>
        <w:t xml:space="preserve">, 9(4), 45-58.</w:t>
      </w:r>
    </w:p>
    <w:p>
      <w:pPr>
        <w:pStyle w:val="BodyText"/>
      </w:pPr>
      <w:r>
        <w:t xml:space="preserve">This article explores a unique aspect of ophthalmology in China: the dual practice of Western medicine and Traditional Chinese Medicine (TCM). Focusing on dry eye syndrome, a condition exacerbated by Shanghai’s high-tech work environment and air quality issues, the authors analyze clinical trials conducted in Shanghai hospitals. The study demonstrates how ophthalmologists in the region are increasingly utilizing acupuncture and herbal therapies as adjuncts to standard lubricant treatments. This resource is essential for understanding the cultural expectations of patients in Shanghai and the holistic approach required for effective patient management in this specific geographic context.</w:t>
      </w:r>
    </w:p>
    <w:p>
      <w:pPr>
        <w:pStyle w:val="BodyText"/>
      </w:pPr>
      <w:r>
        <w:t xml:space="preserve">Wu, S., et al. (2023). "Artificial Intelligence in Glaucoma Detection: Implementation and Accuracy in Shanghai’s Public Hospitals."</w:t>
      </w:r>
      <w:r>
        <w:t xml:space="preserve"> </w:t>
      </w:r>
      <w:r>
        <w:rPr>
          <w:iCs/>
          <w:i/>
        </w:rPr>
        <w:t xml:space="preserve">Medical Imaging and Artificial Intelligence</w:t>
      </w:r>
      <w:r>
        <w:t xml:space="preserve">, 12(1), 200-215.</w:t>
      </w:r>
    </w:p>
    <w:p>
      <w:pPr>
        <w:pStyle w:val="BodyText"/>
      </w:pPr>
      <w:r>
        <w:t xml:space="preserve">Shanghai is at the forefront of adopting AI in healthcare, and this paper details its application in ophthalmology. The authors evaluate the performance of AI algorithms in detecting glaucoma across several major Shanghai hospitals. The findings suggest that AI significantly reduces diagnostic errors and speeds up patient throughput, which is critical given the high patient-to-doctor ratio in the city. This bibliography entry is particularly relevant for ophthalmologists interested in digital health. It provides technical specifications and clinical outcomes that validate the use of AI as a standard tool in Shanghai’s modern eye care facilities.</w:t>
      </w:r>
    </w:p>
    <w:p>
      <w:pPr>
        <w:pStyle w:val="BodyText"/>
      </w:pPr>
      <w:r>
        <w:t xml:space="preserve">Li, M., &amp; Zhao, K. (2020). "Age-Related Macular Degeneration in an Urban Chinese Population: Genetic and Environmental Factors in Shanghai."</w:t>
      </w:r>
      <w:r>
        <w:t xml:space="preserve"> </w:t>
      </w:r>
      <w:r>
        <w:rPr>
          <w:iCs/>
          <w:i/>
        </w:rPr>
        <w:t xml:space="preserve">Ophthalmic Genetics</w:t>
      </w:r>
      <w:r>
        <w:t xml:space="preserve">, 41(2), 88-99.</w:t>
      </w:r>
    </w:p>
    <w:p>
      <w:pPr>
        <w:pStyle w:val="BodyText"/>
      </w:pPr>
      <w:r>
        <w:t xml:space="preserve">As Shanghai’s population ages rapidly, Age-Related Macular Degeneration (AMD) has become a leading cause of vision loss. This research paper investigates the specific genetic markers and environmental triggers prevalent in the Shanghai population. It contrasts these findings with Western populations, highlighting unique risk factors related to diet and urban pollution. For the ophthalmologist, this study is foundational for developing targeted screening programs for the elderly. It emphasizes the need for personalized medicine approaches that consider the specific demographic profile of Shanghai’s senior citizens.</w:t>
      </w:r>
    </w:p>
    <w:p>
      <w:pPr>
        <w:pStyle w:val="BodyText"/>
      </w:pPr>
      <w:r>
        <w:t xml:space="preserve">Wang, H., &amp; Chen, Z. (2022). "Patient Satisfaction and Trust in Ophthalmic Care: A Survey of Shanghai Residents."</w:t>
      </w:r>
      <w:r>
        <w:t xml:space="preserve"> </w:t>
      </w:r>
      <w:r>
        <w:rPr>
          <w:iCs/>
          <w:i/>
        </w:rPr>
        <w:t xml:space="preserve">Health Services Research in China</w:t>
      </w:r>
      <w:r>
        <w:t xml:space="preserve">, 18(5), 301-315.</w:t>
      </w:r>
    </w:p>
    <w:p>
      <w:pPr>
        <w:pStyle w:val="BodyText"/>
      </w:pPr>
      <w:r>
        <w:t xml:space="preserve">This sociological study examines the patient-doctor relationship within Shanghai’s ophthalmology sector. Through extensive surveys, the authors identify key factors influencing patient trust, including wait times, communication styles, and the perceived competence of the ophthalmologist. The study reveals that while patients in Shanghai have high expectations for technological sophistication, they also value empathetic communication. This resource is invaluable for medical professionals aiming to improve patient outcomes and satisfaction. It provides a cultural lens through which ophthalmologists can better understand the needs and anxieties of their patients in this bustling metropolis.</w:t>
      </w:r>
    </w:p>
    <w:p>
      <w:pPr>
        <w:pStyle w:val="BodyText"/>
      </w:pPr>
      <w:r>
        <w:t xml:space="preserve">Shanghai Eye Hospital Affiliated to Fudan University. (2023).</w:t>
      </w:r>
      <w:r>
        <w:t xml:space="preserve"> </w:t>
      </w:r>
      <w:r>
        <w:rPr>
          <w:iCs/>
          <w:i/>
        </w:rPr>
        <w:t xml:space="preserve">Annual Report on Refractive Surgery and Corneal Transplantation</w:t>
      </w:r>
      <w:r>
        <w:t xml:space="preserve">. Shanghai: Fudan University Press.</w:t>
      </w:r>
    </w:p>
    <w:p>
      <w:pPr>
        <w:pStyle w:val="BodyText"/>
      </w:pPr>
      <w:r>
        <w:t xml:space="preserve">As one of the leading institutions in the field, the Shanghai Eye Hospital’s annual report offers a detailed look at surgical trends and outcomes. This document highlights the surge in demand for refractive surgeries among young professionals in Shanghai. It provides statistical data on safety, efficacy, and patient demographics. For ophthalmologists, this report serves as a benchmark for surgical excellence and a source of comparative data. It also discusses the hospital’s role in training the next generation of eye care specialists, reinforcing Shanghai’s status as a center for ophthalmic education and innovation in China.</w:t>
      </w:r>
    </w:p>
    <w:p>
      <w:pPr>
        <w:pStyle w:val="BodyText"/>
      </w:pPr>
      <w:r>
        <w:t xml:space="preserve">Huang, Y., &amp; Xu, B. (2021). "The Impact of Air Pollution on Conjunctivitis Rates in Shanghai: A Seasonal Analysis."</w:t>
      </w:r>
      <w:r>
        <w:t xml:space="preserve"> </w:t>
      </w:r>
      <w:r>
        <w:rPr>
          <w:iCs/>
          <w:i/>
        </w:rPr>
        <w:t xml:space="preserve">Environmental Health and Ophthalmology</w:t>
      </w:r>
      <w:r>
        <w:t xml:space="preserve">, 7(3), 150-162.</w:t>
      </w:r>
    </w:p>
    <w:p>
      <w:pPr>
        <w:pStyle w:val="BodyText"/>
      </w:pPr>
      <w:r>
        <w:t xml:space="preserve">This paper addresses the intersection of environmental health and ophthalmology in Shanghai. The authors correlate seasonal air quality data with hospital admission rates for allergic and infectious conjunctivitis. The study finds a significant spike in cases during periods of high particulate matter concentration. This information is critical for ophthalmologists in Shanghai to anticipate seasonal surges in patient volume. It also supports public health advocacy for better air quality regulations, demonstrating the broader societal role of the ophthalmologist in addressing environmental determinants of eye health in urban China.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Shanghai, China</dc:title>
  <dc:creator/>
  <dc:language>en</dc:language>
  <cp:keywords/>
  <dcterms:created xsi:type="dcterms:W3CDTF">2026-08-07T01:37:13Z</dcterms:created>
  <dcterms:modified xsi:type="dcterms:W3CDTF">2026-08-07T01:37:13Z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