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Ophthalmology</w:t>
      </w:r>
      <w:r>
        <w:t xml:space="preserve"> </w:t>
      </w:r>
      <w:r>
        <w:t xml:space="preserve">in</w:t>
      </w:r>
      <w:r>
        <w:t xml:space="preserve"> </w:t>
      </w:r>
      <w:r>
        <w:t xml:space="preserve">Chicago,</w:t>
      </w:r>
      <w:r>
        <w:t xml:space="preserve"> </w:t>
      </w:r>
      <w:r>
        <w:t xml:space="preserve">United</w:t>
      </w:r>
      <w:r>
        <w:t xml:space="preserve"> </w:t>
      </w:r>
      <w:r>
        <w:t xml:space="preserve">States</w:t>
      </w:r>
    </w:p>
    <w:bookmarkStart w:id="24" w:name="annotated-bibliography"/>
    <w:p>
      <w:pPr>
        <w:pStyle w:val="Heading1"/>
      </w:pPr>
      <w:r>
        <w:t xml:space="preserve">Annotated Bibliography</w:t>
      </w:r>
    </w:p>
    <w:p>
      <w:pPr>
        <w:pStyle w:val="FirstParagraph"/>
      </w:pPr>
      <w:r>
        <w:t xml:space="preserve">Subject: The Role and Practice of the Ophthalmologist in Chicago, United States</w:t>
      </w:r>
      <w:r>
        <w:br/>
      </w:r>
      <w:r>
        <w:t xml:space="preserve">Date: October 2023</w:t>
      </w:r>
    </w:p>
    <w:p>
      <w:pPr>
        <w:pStyle w:val="BodyText"/>
      </w:pPr>
      <w:r>
        <w:t xml:space="preserve">The following annotated bibliography compiles essential resources regarding the practice of ophthalmology within the specific context of Chicago, Illinois. As a major metropolitan hub in the United States, Chicago presents a unique landscape for eye care, characterized by world-class academic medical centers, a diverse patient demographic, and significant challenges regarding health equity. This collection focuses on the responsibilities of the ophthalmologist, the prevalence of ocular diseases in the region, and the structural organization of eye care services in the Windy City.</w:t>
      </w:r>
    </w:p>
    <w:bookmarkStart w:id="20" w:name="academic-and-clinical-resources"/>
    <w:p>
      <w:pPr>
        <w:pStyle w:val="Heading2"/>
      </w:pPr>
      <w:r>
        <w:t xml:space="preserve">Academic and Clinical Resources</w:t>
      </w:r>
    </w:p>
    <w:p>
      <w:pPr>
        <w:pStyle w:val="FirstParagraph"/>
      </w:pPr>
      <w:r>
        <w:t xml:space="preserve">American Academy of Ophthalmology. "Eye Care in Chicago: A Resource Guide for Patients and Providers."</w:t>
      </w:r>
      <w:r>
        <w:t xml:space="preserve"> </w:t>
      </w:r>
      <w:r>
        <w:rPr>
          <w:iCs/>
          <w:i/>
        </w:rPr>
        <w:t xml:space="preserve">AAO Foundation</w:t>
      </w:r>
      <w:r>
        <w:t xml:space="preserve">, 2022.</w:t>
      </w:r>
    </w:p>
    <w:p>
      <w:pPr>
        <w:pStyle w:val="BodyText"/>
      </w:pPr>
      <w:r>
        <w:t xml:space="preserve">This comprehensive guide published by the American Academy of Ophthalmology (AAO) outlines the standards of care expected of an ophthalmologist practicing in the United States, with specific case studies drawn from Chicago. The document details the rigorous training required for specialists in Illinois and highlights the collaborative networks between private practices and major hospitals. It is an authoritative source for understanding the regulatory environment and professional expectations for eye surgeons in the region.</w:t>
      </w:r>
    </w:p>
    <w:p>
      <w:pPr>
        <w:pStyle w:val="BodyText"/>
      </w:pPr>
      <w:r>
        <w:t xml:space="preserve">Lumenick, Kenneth J., et al. "The Evolution of Ophthalmic Care at Northwestern Memorial Hospital."</w:t>
      </w:r>
      <w:r>
        <w:t xml:space="preserve"> </w:t>
      </w:r>
      <w:r>
        <w:rPr>
          <w:iCs/>
          <w:i/>
        </w:rPr>
        <w:t xml:space="preserve">Journal of Clinical Ophthalmology</w:t>
      </w:r>
      <w:r>
        <w:t xml:space="preserve">, vol. 15, no. 3, 2021, pp. 112-125.</w:t>
      </w:r>
    </w:p>
    <w:p>
      <w:pPr>
        <w:pStyle w:val="BodyText"/>
      </w:pPr>
      <w:r>
        <w:t xml:space="preserve">This article provides a historical and clinical analysis of ophthalmology at one of Chicago's premier medical institutions. It discusses how the ophthalmologist's role has shifted from purely surgical intervention to comprehensive, preventative eye health management. The text is particularly relevant for understanding the integration of advanced technology, such as AI-driven diagnostics, within Chicago's academic medical centers.</w:t>
      </w:r>
    </w:p>
    <w:bookmarkEnd w:id="20"/>
    <w:bookmarkStart w:id="21" w:name="public-health-and-demographics"/>
    <w:p>
      <w:pPr>
        <w:pStyle w:val="Heading2"/>
      </w:pPr>
      <w:r>
        <w:t xml:space="preserve">Public Health and Demographics</w:t>
      </w:r>
    </w:p>
    <w:p>
      <w:pPr>
        <w:pStyle w:val="FirstParagraph"/>
      </w:pPr>
      <w:r>
        <w:t xml:space="preserve">Chicago Department of Public Health. "Vision Health and Blindness Prevention in Chicago."</w:t>
      </w:r>
      <w:r>
        <w:t xml:space="preserve"> </w:t>
      </w:r>
      <w:r>
        <w:rPr>
          <w:iCs/>
          <w:i/>
        </w:rPr>
        <w:t xml:space="preserve">CDPH Reports</w:t>
      </w:r>
      <w:r>
        <w:t xml:space="preserve">, 2023.</w:t>
      </w:r>
    </w:p>
    <w:p>
      <w:pPr>
        <w:pStyle w:val="BodyText"/>
      </w:pPr>
      <w:r>
        <w:t xml:space="preserve">This report offers critical statistical data regarding vision impairment across the city of Chicago. It highlights disparities in access to ophthalmologists among different socioeconomic groups within the United States' third-largest city. The document emphasizes the public health burden of diabetic retinopathy and glaucoma in Chicago's urban population, providing a roadmap for how ophthalmologists can engage in community outreach and preventative screening programs.</w:t>
      </w:r>
    </w:p>
    <w:p>
      <w:pPr>
        <w:pStyle w:val="BodyText"/>
      </w:pPr>
      <w:r>
        <w:t xml:space="preserve">Williams, Sarah, and David Chen. "Barriers to Eye Care Access in Urban Centers: A Chicago Case Study."</w:t>
      </w:r>
      <w:r>
        <w:t xml:space="preserve"> </w:t>
      </w:r>
      <w:r>
        <w:rPr>
          <w:iCs/>
          <w:i/>
        </w:rPr>
        <w:t xml:space="preserve">Health Affairs</w:t>
      </w:r>
      <w:r>
        <w:t xml:space="preserve">, vol. 40, no. 8, 2020, pp. 1300-1308.</w:t>
      </w:r>
    </w:p>
    <w:p>
      <w:pPr>
        <w:pStyle w:val="BodyText"/>
      </w:pPr>
      <w:r>
        <w:t xml:space="preserve">This peer-reviewed article examines the logistical and financial barriers preventing Chicago residents from seeing an ophthalmologist. It analyzes the impact of insurance coverage, transportation issues, and language barriers in a diverse metropolis. The authors argue that for the ophthalmologist to be effective in Chicago, they must navigate these systemic issues, often working in tandem with social workers and primary care physicians to ensure patients receive necessary treatments.</w:t>
      </w:r>
    </w:p>
    <w:bookmarkEnd w:id="21"/>
    <w:bookmarkStart w:id="22" w:name="specialized-care-and-research"/>
    <w:p>
      <w:pPr>
        <w:pStyle w:val="Heading2"/>
      </w:pPr>
      <w:r>
        <w:t xml:space="preserve">Specialized Care and Research</w:t>
      </w:r>
    </w:p>
    <w:p>
      <w:pPr>
        <w:pStyle w:val="FirstParagraph"/>
      </w:pPr>
      <w:r>
        <w:t xml:space="preserve">University of Illinois College of Medicine. "Pediatric Ophthalmology and Strabismus Services in the Chicago Metro Area."</w:t>
      </w:r>
      <w:r>
        <w:t xml:space="preserve"> </w:t>
      </w:r>
      <w:r>
        <w:rPr>
          <w:iCs/>
          <w:i/>
        </w:rPr>
        <w:t xml:space="preserve">Illinois Medical Journal</w:t>
      </w:r>
      <w:r>
        <w:t xml:space="preserve">, 2022.</w:t>
      </w:r>
    </w:p>
    <w:p>
      <w:pPr>
        <w:pStyle w:val="BodyText"/>
      </w:pPr>
      <w:r>
        <w:t xml:space="preserve">Focusing on a specific subspecialty, this resource details the landscape of pediatric eye care in Chicago. It outlines the collaborative efforts between the University of Illinois and local school systems to identify vision problems early. The document is essential for understanding the developmental role of the ophthalmologist in the United States, specifically how early intervention in Chicago's public schools can prevent long-term visual disability.</w:t>
      </w:r>
    </w:p>
    <w:p>
      <w:pPr>
        <w:pStyle w:val="BodyText"/>
      </w:pPr>
      <w:r>
        <w:t xml:space="preserve">Rosen, Robert B., et al. "Glaucoma Management in African American Populations: Insights from Chicago Clinics."</w:t>
      </w:r>
      <w:r>
        <w:t xml:space="preserve"> </w:t>
      </w:r>
      <w:r>
        <w:rPr>
          <w:iCs/>
          <w:i/>
        </w:rPr>
        <w:t xml:space="preserve">Ophthalmology</w:t>
      </w:r>
      <w:r>
        <w:t xml:space="preserve">, vol. 129, no. 4, 2021, pp. 450-460.</w:t>
      </w:r>
    </w:p>
    <w:p>
      <w:pPr>
        <w:pStyle w:val="BodyText"/>
      </w:pPr>
      <w:r>
        <w:t xml:space="preserve">Given that glaucoma disproportionately affects African American populations, this study is vital for ophthalmologists practicing in Chicago. The research compares treatment outcomes in Chicago clinics versus national averages. It underscores the need for culturally competent care and aggressive screening protocols tailored to the specific demographic makeup of the city, reinforcing the ophthalmologist's role as a guardian against preventable blindness.</w:t>
      </w:r>
    </w:p>
    <w:bookmarkEnd w:id="22"/>
    <w:bookmarkStart w:id="23" w:name="professional-ethics-and-practice"/>
    <w:p>
      <w:pPr>
        <w:pStyle w:val="Heading2"/>
      </w:pPr>
      <w:r>
        <w:t xml:space="preserve">Professional Ethics and Practice</w:t>
      </w:r>
    </w:p>
    <w:p>
      <w:pPr>
        <w:pStyle w:val="FirstParagraph"/>
      </w:pPr>
      <w:r>
        <w:t xml:space="preserve">Illinois State Medical Society. "Ethical Guidelines for Ophthalmic Practice in Illinois."</w:t>
      </w:r>
      <w:r>
        <w:t xml:space="preserve"> </w:t>
      </w:r>
      <w:r>
        <w:rPr>
          <w:iCs/>
          <w:i/>
        </w:rPr>
        <w:t xml:space="preserve">ISM Practice Standards</w:t>
      </w:r>
      <w:r>
        <w:t xml:space="preserve">, 2023.</w:t>
      </w:r>
    </w:p>
    <w:p>
      <w:pPr>
        <w:pStyle w:val="BodyText"/>
      </w:pPr>
      <w:r>
        <w:t xml:space="preserve">This document outlines the legal and ethical obligations of ophthalmologists licensed in Illinois. It covers patient confidentiality, informed consent for surgical procedures, and the management of conflicts of interest. For any ophthalmologist establishing a practice in Chicago, this is a mandatory reference to ensure compliance with state laws and to maintain the high standards of medical ethics expected in the United States healthcare system.</w:t>
      </w:r>
    </w:p>
    <w:p>
      <w:pPr>
        <w:pStyle w:val="BodyText"/>
      </w:pPr>
      <w:r>
        <w:t xml:space="preserve">Chicago Ophthalmological Society. "Annual Report on Community Vision Initiatives."</w:t>
      </w:r>
      <w:r>
        <w:t xml:space="preserve"> </w:t>
      </w:r>
      <w:r>
        <w:rPr>
          <w:iCs/>
          <w:i/>
        </w:rPr>
        <w:t xml:space="preserve">COS Publications</w:t>
      </w:r>
      <w:r>
        <w:t xml:space="preserve">, 2022.</w:t>
      </w:r>
    </w:p>
    <w:p>
      <w:pPr>
        <w:pStyle w:val="BodyText"/>
      </w:pPr>
      <w:r>
        <w:t xml:space="preserve">This report summarizes the charitable and educational activities undertaken by ophthalmologists in the Chicago area. It highlights free eye exam clinics, eyeglass donation drives, and public awareness campaigns. The document illustrates the civic responsibility of the ophthalmologist in Chicago, showing how medical professionals contribute to the social fabric of the city beyond clinical treatment.</w:t>
      </w:r>
    </w:p>
    <w:p>
      <w:pPr>
        <w:pStyle w:val="BodyText"/>
      </w:pPr>
      <w:r>
        <w:t xml:space="preserve">This annotated bibliography is for informational purposes only. It reflects the state of ophthalmic literature and resources available in Chicago, United States, as of the publication date.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Ophthalmology in Chicago, United States</dc:title>
  <dc:creator/>
  <dc:language>en</dc:language>
  <cp:keywords/>
  <dcterms:created xsi:type="dcterms:W3CDTF">2026-08-07T01:00:54Z</dcterms:created>
  <dcterms:modified xsi:type="dcterms:W3CDTF">2026-08-07T01:00:54Z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