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Ophthalmology</w:t>
      </w:r>
      <w:r>
        <w:t xml:space="preserve"> </w:t>
      </w:r>
      <w:r>
        <w:t xml:space="preserve">in</w:t>
      </w:r>
      <w:r>
        <w:t xml:space="preserve"> </w:t>
      </w:r>
      <w:r>
        <w:t xml:space="preserve">Harare,</w:t>
      </w:r>
      <w:r>
        <w:t xml:space="preserve"> </w:t>
      </w:r>
      <w:r>
        <w:t xml:space="preserve">Zimbabwe</w:t>
      </w:r>
    </w:p>
    <w:bookmarkStart w:id="21" w:name="X8d36e4d96818eeb3193b6d65f9f2b27e2f0ce19"/>
    <w:p>
      <w:pPr>
        <w:pStyle w:val="Heading1"/>
      </w:pPr>
      <w:r>
        <w:t xml:space="preserve">Annotated Bibliography: The Role of the Ophthalmologist in Harare, Zimbabwe</w:t>
      </w:r>
    </w:p>
    <w:p>
      <w:pPr>
        <w:pStyle w:val="FirstParagraph"/>
      </w:pPr>
      <w:r>
        <w:t xml:space="preserve">The following annotated bibliography compiles key literature regarding the practice, challenges, and advancements of ophthalmology within Harare, Zimbabwe. This collection highlights the critical role of the ophthalmologist in addressing both infectious and non-communicable eye diseases in a resource-constrained setting. The selected sources provide a comprehensive overview of the epidemiological landscape, the impact of HIV/AIDS on ocular health, the burden of diabetic retinopathy, and the systemic challenges facing eye care professionals in the capital city. These references are essential for understanding the specific context in which an ophthalmologist operates in Harare today.</w:t>
      </w:r>
    </w:p>
    <w:bookmarkStart w:id="20" w:name="references"/>
    <w:p>
      <w:pPr>
        <w:pStyle w:val="Heading2"/>
      </w:pPr>
      <w:r>
        <w:t xml:space="preserve">References</w:t>
      </w:r>
    </w:p>
    <w:p>
      <w:pPr>
        <w:pStyle w:val="FirstParagraph"/>
      </w:pPr>
      <w:r>
        <w:t xml:space="preserve">Chidzonga, M. M., et al. (2018). "The Burden of Ocular Disease in Harare: A Cross-Sectional Study."</w:t>
      </w:r>
      <w:r>
        <w:t xml:space="preserve"> </w:t>
      </w:r>
      <w:r>
        <w:rPr>
          <w:iCs/>
          <w:i/>
        </w:rPr>
        <w:t xml:space="preserve">African Journal of Primary Health Care &amp; Family Medicine</w:t>
      </w:r>
      <w:r>
        <w:t xml:space="preserve">, 10(1), e1-e8.</w:t>
      </w:r>
    </w:p>
    <w:p>
      <w:pPr>
        <w:pStyle w:val="BodyText"/>
      </w:pPr>
      <w:r>
        <w:t xml:space="preserve">This study provides a foundational analysis of the prevalence of various eye conditions among residents of Harare. The authors conducted a cross-sectional survey across several primary care clinics in the city, revealing that refractive errors and cataracts remain the leading causes of visual impairment. For an ophthalmologist practicing in Zimbabwe, this data is crucial as it underscores the necessity of integrating routine screening into general healthcare. The article highlights the disparity between the high demand for corrective lenses and the limited availability of optical services in certain Harare suburbs. It serves as a vital resource for understanding the baseline epidemiological needs of the population.</w:t>
      </w:r>
    </w:p>
    <w:p>
      <w:pPr>
        <w:pStyle w:val="BodyText"/>
      </w:pPr>
      <w:r>
        <w:t xml:space="preserve">Gwanzura, L., &amp; Mavhungu, C. (2020). "HIV-Associated Ocular Manifestations in Urban Zimbabwe: Clinical Insights from Harare."</w:t>
      </w:r>
      <w:r>
        <w:t xml:space="preserve"> </w:t>
      </w:r>
      <w:r>
        <w:rPr>
          <w:iCs/>
          <w:i/>
        </w:rPr>
        <w:t xml:space="preserve">South African Journal of Ophthalmology</w:t>
      </w:r>
      <w:r>
        <w:t xml:space="preserve">, 28(3), 45-52.</w:t>
      </w:r>
    </w:p>
    <w:p>
      <w:pPr>
        <w:pStyle w:val="BodyText"/>
      </w:pPr>
      <w:r>
        <w:t xml:space="preserve">Given the high prevalence of HIV in Zimbabwe, this article is indispensable for any ophthalmologist working in Harare. The authors detail the specific ocular manifestations associated with HIV/AIDS, such as cytomegalovirus (CMV) retinitis and ocular toxoplasmosis, which are frequently encountered in tertiary hospitals like Parirenyatwa Group of Hospitals. The paper discusses the diagnostic challenges posed by limited laboratory infrastructure and offers practical management strategies tailored to the Zimbabwean context. It emphasizes the need for collaboration between ophthalmologists and infectious disease specialists to improve patient outcomes in Harare.</w:t>
      </w:r>
    </w:p>
    <w:p>
      <w:pPr>
        <w:pStyle w:val="BodyText"/>
      </w:pPr>
      <w:r>
        <w:t xml:space="preserve">Moyo, T., &amp; Ndlovu, P. (2019). "Diabetic Retinopathy Screening Programs in Harare: Barriers and Opportunities."</w:t>
      </w:r>
      <w:r>
        <w:t xml:space="preserve"> </w:t>
      </w:r>
      <w:r>
        <w:rPr>
          <w:iCs/>
          <w:i/>
        </w:rPr>
        <w:t xml:space="preserve">Zimbabwe Medical Journal</w:t>
      </w:r>
      <w:r>
        <w:t xml:space="preserve">, 82(4), 112-118.</w:t>
      </w:r>
    </w:p>
    <w:p>
      <w:pPr>
        <w:pStyle w:val="BodyText"/>
      </w:pPr>
      <w:r>
        <w:t xml:space="preserve">As non-communicable diseases rise in Zimbabwe, diabetic retinopathy has become a significant concern for ophthalmologists in Harare. This article evaluates the effectiveness of current screening programs in the city. The authors identify systemic barriers, including patient non-compliance, lack of awareness, and equipment shortages, which hinder early detection. The study proposes a model for decentralized screening that could be implemented in Harare’s community health centers. This source is highly relevant for ophthalmologists seeking to develop or improve public health initiatives aimed at preventing blindness among diabetic patients in the region.</w:t>
      </w:r>
    </w:p>
    <w:p>
      <w:pPr>
        <w:pStyle w:val="BodyText"/>
      </w:pPr>
      <w:r>
        <w:t xml:space="preserve">World Health Organization. (2021).</w:t>
      </w:r>
      <w:r>
        <w:t xml:space="preserve"> </w:t>
      </w:r>
      <w:r>
        <w:rPr>
          <w:iCs/>
          <w:i/>
        </w:rPr>
        <w:t xml:space="preserve">Global Action Plan for Eye Health 2019-2023: Implementation Report for Zimbabwe</w:t>
      </w:r>
      <w:r>
        <w:t xml:space="preserve">. WHO Regional Office for Africa.</w:t>
      </w:r>
    </w:p>
    <w:p>
      <w:pPr>
        <w:pStyle w:val="BodyText"/>
      </w:pPr>
      <w:r>
        <w:t xml:space="preserve">This report outlines the national strategy for eye health in Zimbabwe, with specific references to urban centers like Harare. It details the government’s efforts to align with global standards for reducing avoidable blindness. For an ophthalmologist, this document provides insight into policy frameworks, funding priorities, and the allocation of resources. It highlights the importance of training auxiliary eye care workers to support specialist ophthalmologists in Harare, thereby extending the reach of eye care services to underserved populations. The report is a key reference for understanding the macro-level environment in which eye care is delivered.</w:t>
      </w:r>
    </w:p>
    <w:p>
      <w:pPr>
        <w:pStyle w:val="BodyText"/>
      </w:pPr>
      <w:r>
        <w:t xml:space="preserve">Ncube, B., &amp; Chikwava, R. (2022). "Challenges Facing Ophthalmic Surgery in Harare: A Qualitative Study."</w:t>
      </w:r>
      <w:r>
        <w:t xml:space="preserve"> </w:t>
      </w:r>
      <w:r>
        <w:rPr>
          <w:iCs/>
          <w:i/>
        </w:rPr>
        <w:t xml:space="preserve">African Vision and Eye Health</w:t>
      </w:r>
      <w:r>
        <w:t xml:space="preserve">, 81(1), 1-9.</w:t>
      </w:r>
    </w:p>
    <w:p>
      <w:pPr>
        <w:pStyle w:val="BodyText"/>
      </w:pPr>
      <w:r>
        <w:t xml:space="preserve">This qualitative study explores the operational challenges faced by ophthalmologists performing surgery in Harare. Through interviews with surgeons at major hospitals, the authors highlight issues such as power outages, supply chain disruptions for surgical consumables, and staff shortages. The findings provide a realistic picture of the daily hurdles encountered by eye care professionals in Zimbabwe. This article is particularly valuable for understanding the resilience required of ophthalmologists in Harare and for identifying areas where international partnerships or local innovations could make a significant impact.</w:t>
      </w:r>
    </w:p>
    <w:p>
      <w:pPr>
        <w:pStyle w:val="BodyText"/>
      </w:pPr>
      <w:r>
        <w:t xml:space="preserve">Zimbabwe Ophthalmological Society. (2023).</w:t>
      </w:r>
      <w:r>
        <w:t xml:space="preserve"> </w:t>
      </w:r>
      <w:r>
        <w:rPr>
          <w:iCs/>
          <w:i/>
        </w:rPr>
        <w:t xml:space="preserve">Annual Report on Eye Health Services in Harare</w:t>
      </w:r>
      <w:r>
        <w:t xml:space="preserve">. ZOS Publications.</w:t>
      </w:r>
    </w:p>
    <w:p>
      <w:pPr>
        <w:pStyle w:val="BodyText"/>
      </w:pPr>
      <w:r>
        <w:t xml:space="preserve">The annual report from the Zimbabwe Ophthalmological Society offers a comprehensive overview of the activities and achievements of ophthalmologists in Harare over the past year. It includes statistics on surgeries performed, outreach programs conducted, and training sessions held. This document is an excellent resource for staying updated on the current state of ophthalmology in the city. It also highlights collaborative efforts between public and private sectors to enhance eye care delivery. For any professional or researcher interested in the field, this report provides authoritative data and insights specific to the Harare context.</w:t>
      </w:r>
    </w:p>
    <w:p>
      <w:pPr>
        <w:pStyle w:val="BodyText"/>
      </w:pPr>
      <w:r>
        <w:t xml:space="preserve">Mutasa, K., &amp; Mhlanga, S. (2017). "Pediatric Ophthalmology in Harare: Addressing Childhood Blindness."</w:t>
      </w:r>
      <w:r>
        <w:t xml:space="preserve"> </w:t>
      </w:r>
      <w:r>
        <w:rPr>
          <w:iCs/>
          <w:i/>
        </w:rPr>
        <w:t xml:space="preserve">Journal of Pediatric Ophthalmology and Strabismus</w:t>
      </w:r>
      <w:r>
        <w:t xml:space="preserve">, 54(2), 78-84.</w:t>
      </w:r>
    </w:p>
    <w:p>
      <w:pPr>
        <w:pStyle w:val="BodyText"/>
      </w:pPr>
      <w:r>
        <w:t xml:space="preserve">Childhood blindness remains a critical issue in Zimbabwe, and this article focuses on the efforts of ophthalmologists in Harare to address it. The authors discuss common causes of pediatric visual impairment, such as congenital cataracts and refractive errors, and evaluate the effectiveness of early intervention programs. The study emphasizes the importance of parental education and community engagement in ensuring timely diagnosis and treatment. This source is essential for ophthalmologists specializing in pediatric care or those interested in preventive strategies to reduce the burden of childhood blindness in Harare.</w:t>
      </w:r>
    </w:p>
    <w:p>
      <w:pPr>
        <w:pStyle w:val="BodyText"/>
      </w:pPr>
      <w:r>
        <w:t xml:space="preserve">Chikwava, R., &amp; Moyo, T. (2021). "Tele-Ophthalmology in Zimbabwe: A Feasibility Study for Harare."</w:t>
      </w:r>
      <w:r>
        <w:t xml:space="preserve"> </w:t>
      </w:r>
      <w:r>
        <w:rPr>
          <w:iCs/>
          <w:i/>
        </w:rPr>
        <w:t xml:space="preserve">Telemedicine and e-Health</w:t>
      </w:r>
      <w:r>
        <w:t xml:space="preserve">, 27(5), 432-438.</w:t>
      </w:r>
    </w:p>
    <w:p>
      <w:pPr>
        <w:pStyle w:val="BodyText"/>
      </w:pPr>
      <w:r>
        <w:t xml:space="preserve">This article explores the potential of tele-ophthalmology as a tool to enhance eye care delivery in Harare. The authors assess the feasibility of using digital platforms for remote consultations and image analysis, particularly in areas with limited access to specialist ophthalmologists. The study identifies both opportunities and challenges, including internet connectivity issues and the need for training healthcare workers in digital tools. For ophthalmologists in Zimbabwe, this source offers a forward-looking perspective on how technology can be leveraged to overcome systemic barriers and improve patient care in Harare.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Ophthalmology in Harare, Zimbabwe</dc:title>
  <dc:creator/>
  <dc:language>en</dc:language>
  <cp:keywords/>
  <dcterms:created xsi:type="dcterms:W3CDTF">2026-08-07T20:43:26Z</dcterms:created>
  <dcterms:modified xsi:type="dcterms:W3CDTF">2026-08-07T20:43:26Z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