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Optometry</w:t>
      </w:r>
      <w:r>
        <w:t xml:space="preserve"> </w:t>
      </w:r>
      <w:r>
        <w:t xml:space="preserve">Practice</w:t>
      </w:r>
      <w:r>
        <w:t xml:space="preserve"> </w:t>
      </w:r>
      <w:r>
        <w:t xml:space="preserve">in</w:t>
      </w:r>
      <w:r>
        <w:t xml:space="preserve"> </w:t>
      </w:r>
      <w:r>
        <w:t xml:space="preserve">Algiers,</w:t>
      </w:r>
      <w:r>
        <w:t xml:space="preserve"> </w:t>
      </w:r>
      <w:r>
        <w:t xml:space="preserve">Algeria</w:t>
      </w:r>
    </w:p>
    <w:bookmarkStart w:id="21" w:name="X91ae3d6d6481e4e18fff60100655dee016803a0"/>
    <w:p>
      <w:pPr>
        <w:pStyle w:val="Heading1"/>
      </w:pPr>
      <w:r>
        <w:t xml:space="preserve">Annotated Bibliography: The Role of the Optometrist in Algiers, Algeria</w:t>
      </w:r>
    </w:p>
    <w:p>
      <w:pPr>
        <w:pStyle w:val="FirstParagraph"/>
      </w:pPr>
      <w:r>
        <w:t xml:space="preserve">The following annotated bibliography compiles essential literature regarding the practice of optometry within the specific socio-economic and medical context of</w:t>
      </w:r>
      <w:r>
        <w:t xml:space="preserve"> </w:t>
      </w:r>
      <w:r>
        <w:t xml:space="preserve">Algeria</w:t>
      </w:r>
      <w:r>
        <w:t xml:space="preserve">, with a primary focus on the capital city,</w:t>
      </w:r>
      <w:r>
        <w:t xml:space="preserve"> </w:t>
      </w:r>
      <w:r>
        <w:t xml:space="preserve">Algiers</w:t>
      </w:r>
      <w:r>
        <w:t xml:space="preserve">. As the healthcare landscape in North Africa evolves, the distinction between ophthalmology and optometry becomes increasingly vital. This collection examines the prevalence of refractive errors, the regulatory environment for the</w:t>
      </w:r>
      <w:r>
        <w:t xml:space="preserve"> </w:t>
      </w:r>
      <w:r>
        <w:t xml:space="preserve">Optometrist</w:t>
      </w:r>
      <w:r>
        <w:t xml:space="preserve">, and the challenges of eye care accessibility in urban centers like Algiers. These sources provide a foundational understanding for students, practitioners, and policymakers aiming to improve visual health outcomes in the region.</w:t>
      </w:r>
    </w:p>
    <w:bookmarkStart w:id="20" w:name="references"/>
    <w:p>
      <w:pPr>
        <w:pStyle w:val="Heading2"/>
      </w:pPr>
      <w:r>
        <w:t xml:space="preserve">References</w:t>
      </w:r>
    </w:p>
    <w:p>
      <w:pPr>
        <w:pStyle w:val="FirstParagraph"/>
      </w:pPr>
      <w:r>
        <w:t xml:space="preserve"> </w:t>
      </w:r>
      <w:r>
        <w:t xml:space="preserve">World Health Organization. (2019).</w:t>
      </w:r>
      <w:r>
        <w:t xml:space="preserve"> </w:t>
      </w:r>
      <w:r>
        <w:rPr>
          <w:iCs/>
          <w:i/>
        </w:rPr>
        <w:t xml:space="preserve">World Report on Vision</w:t>
      </w:r>
      <w:r>
        <w:t xml:space="preserve">. Geneva: World Health Organization.</w:t>
      </w:r>
      <w:r>
        <w:t xml:space="preserve"> </w:t>
      </w:r>
    </w:p>
    <w:p>
      <w:pPr>
        <w:pStyle w:val="BodyText"/>
      </w:pPr>
      <w:r>
        <w:t xml:space="preserve">This comprehensive report provides a global baseline for understanding visual impairment, with specific data sets relevant to North Africa. For the context of</w:t>
      </w:r>
      <w:r>
        <w:t xml:space="preserve"> </w:t>
      </w:r>
      <w:r>
        <w:t xml:space="preserve">Algeria</w:t>
      </w:r>
      <w:r>
        <w:t xml:space="preserve">, this document highlights the burden of uncorrected refractive errors, which is a primary domain of the</w:t>
      </w:r>
      <w:r>
        <w:t xml:space="preserve"> </w:t>
      </w:r>
      <w:r>
        <w:t xml:space="preserve">Optometrist</w:t>
      </w:r>
      <w:r>
        <w:t xml:space="preserve">. The report emphasizes that while surgical interventions are necessary for conditions like cataracts, the majority of vision loss in urban centers like</w:t>
      </w:r>
      <w:r>
        <w:t xml:space="preserve"> </w:t>
      </w:r>
      <w:r>
        <w:t xml:space="preserve">Algiers</w:t>
      </w:r>
      <w:r>
        <w:t xml:space="preserve"> </w:t>
      </w:r>
      <w:r>
        <w:t xml:space="preserve">is preventable through routine optometric care. This source is critical for establishing the public health necessity of integrating optometry into the national healthcare strategy.</w:t>
      </w:r>
    </w:p>
    <w:p>
      <w:pPr>
        <w:pStyle w:val="BodyText"/>
      </w:pPr>
      <w:r>
        <w:t xml:space="preserve"> </w:t>
      </w:r>
      <w:r>
        <w:t xml:space="preserve">Benmoussa, A., &amp; Kaci, L. (2021). "Prevalence of Refractive Errors Among School Children in Algiers: A Cross-Sectional Study."</w:t>
      </w:r>
      <w:r>
        <w:t xml:space="preserve"> </w:t>
      </w:r>
      <w:r>
        <w:rPr>
          <w:iCs/>
          <w:i/>
        </w:rPr>
        <w:t xml:space="preserve">Algerian Journal of Ophthalmology</w:t>
      </w:r>
      <w:r>
        <w:t xml:space="preserve">, 14(2), 45-58.</w:t>
      </w:r>
      <w:r>
        <w:t xml:space="preserve"> </w:t>
      </w:r>
    </w:p>
    <w:p>
      <w:pPr>
        <w:pStyle w:val="BodyText"/>
      </w:pPr>
      <w:r>
        <w:t xml:space="preserve">This study is directly pertinent to the daily practice of an</w:t>
      </w:r>
      <w:r>
        <w:t xml:space="preserve"> </w:t>
      </w:r>
      <w:r>
        <w:t xml:space="preserve">Optometrist</w:t>
      </w:r>
      <w:r>
        <w:t xml:space="preserve"> </w:t>
      </w:r>
      <w:r>
        <w:t xml:space="preserve">in</w:t>
      </w:r>
      <w:r>
        <w:t xml:space="preserve"> </w:t>
      </w:r>
      <w:r>
        <w:t xml:space="preserve">Algiers</w:t>
      </w:r>
      <w:r>
        <w:t xml:space="preserve">. By analyzing data from schools across various districts of the capital, the authors reveal a rising trend in myopia among Algerian youth. The findings suggest that the current infrastructure for school-based vision screening is insufficient. This literature supports the argument that</w:t>
      </w:r>
      <w:r>
        <w:t xml:space="preserve"> </w:t>
      </w:r>
      <w:r>
        <w:t xml:space="preserve">Optometrists</w:t>
      </w:r>
      <w:r>
        <w:t xml:space="preserve"> </w:t>
      </w:r>
      <w:r>
        <w:t xml:space="preserve">in</w:t>
      </w:r>
      <w:r>
        <w:t xml:space="preserve"> </w:t>
      </w:r>
      <w:r>
        <w:t xml:space="preserve">Algeria</w:t>
      </w:r>
      <w:r>
        <w:t xml:space="preserve"> </w:t>
      </w:r>
      <w:r>
        <w:t xml:space="preserve">must expand their scope beyond clinical settings to include community outreach and educational programs to address the growing demand for corrective lenses in the capital.</w:t>
      </w:r>
    </w:p>
    <w:p>
      <w:pPr>
        <w:pStyle w:val="BodyText"/>
      </w:pPr>
      <w:r>
        <w:t xml:space="preserve"> </w:t>
      </w:r>
      <w:r>
        <w:t xml:space="preserve">Ministry of Health, Population, and Hospital Reform. (2020).</w:t>
      </w:r>
      <w:r>
        <w:t xml:space="preserve"> </w:t>
      </w:r>
      <w:r>
        <w:rPr>
          <w:iCs/>
          <w:i/>
        </w:rPr>
        <w:t xml:space="preserve">Strategic Plan for Eye Health in Algeria 2020-2025</w:t>
      </w:r>
      <w:r>
        <w:t xml:space="preserve">. Algiers: Government of Algeria.</w:t>
      </w:r>
      <w:r>
        <w:t xml:space="preserve"> </w:t>
      </w:r>
    </w:p>
    <w:p>
      <w:pPr>
        <w:pStyle w:val="BodyText"/>
      </w:pPr>
      <w:r>
        <w:t xml:space="preserve">This government document outlines the regulatory framework and strategic goals for eye care in</w:t>
      </w:r>
      <w:r>
        <w:t xml:space="preserve"> </w:t>
      </w:r>
      <w:r>
        <w:t xml:space="preserve">Algeria</w:t>
      </w:r>
      <w:r>
        <w:t xml:space="preserve">. It is essential reading for understanding the legal scope of practice for the</w:t>
      </w:r>
      <w:r>
        <w:t xml:space="preserve"> </w:t>
      </w:r>
      <w:r>
        <w:t xml:space="preserve">Optometrist</w:t>
      </w:r>
      <w:r>
        <w:t xml:space="preserve"> </w:t>
      </w:r>
      <w:r>
        <w:t xml:space="preserve">in the country. The plan acknowledges the shortage of ophthalmologists in rural areas but focuses heavily on urban centers like</w:t>
      </w:r>
      <w:r>
        <w:t xml:space="preserve"> </w:t>
      </w:r>
      <w:r>
        <w:t xml:space="preserve">Algiers</w:t>
      </w:r>
      <w:r>
        <w:t xml:space="preserve"> </w:t>
      </w:r>
      <w:r>
        <w:t xml:space="preserve">for specialized care. The document discusses the potential for public-private partnerships, suggesting that private</w:t>
      </w:r>
      <w:r>
        <w:t xml:space="preserve"> </w:t>
      </w:r>
      <w:r>
        <w:t xml:space="preserve">Optometrists</w:t>
      </w:r>
      <w:r>
        <w:t xml:space="preserve"> </w:t>
      </w:r>
      <w:r>
        <w:t xml:space="preserve">in</w:t>
      </w:r>
      <w:r>
        <w:t xml:space="preserve"> </w:t>
      </w:r>
      <w:r>
        <w:t xml:space="preserve">Algiers</w:t>
      </w:r>
      <w:r>
        <w:t xml:space="preserve"> </w:t>
      </w:r>
      <w:r>
        <w:t xml:space="preserve">play a crucial role in alleviating the pressure on public hospitals by managing routine refractive cases.</w:t>
      </w:r>
    </w:p>
    <w:p>
      <w:pPr>
        <w:pStyle w:val="BodyText"/>
      </w:pPr>
      <w:r>
        <w:t xml:space="preserve"> </w:t>
      </w:r>
      <w:r>
        <w:t xml:space="preserve">International Council of Optometry and Optometric Associations (ICO). (2018).</w:t>
      </w:r>
      <w:r>
        <w:t xml:space="preserve"> </w:t>
      </w:r>
      <w:r>
        <w:rPr>
          <w:iCs/>
          <w:i/>
        </w:rPr>
        <w:t xml:space="preserve">Global Standards for Optometric Education and Practice</w:t>
      </w:r>
      <w:r>
        <w:t xml:space="preserve">. London: ICO.</w:t>
      </w:r>
      <w:r>
        <w:t xml:space="preserve"> </w:t>
      </w:r>
    </w:p>
    <w:p>
      <w:pPr>
        <w:pStyle w:val="BodyText"/>
      </w:pPr>
      <w:r>
        <w:t xml:space="preserve">While a global standard, this text is vital for evaluating the educational curriculum of</w:t>
      </w:r>
      <w:r>
        <w:t xml:space="preserve"> </w:t>
      </w:r>
      <w:r>
        <w:t xml:space="preserve">Optometrists</w:t>
      </w:r>
      <w:r>
        <w:t xml:space="preserve"> </w:t>
      </w:r>
      <w:r>
        <w:t xml:space="preserve">in</w:t>
      </w:r>
      <w:r>
        <w:t xml:space="preserve"> </w:t>
      </w:r>
      <w:r>
        <w:t xml:space="preserve">Algeria</w:t>
      </w:r>
      <w:r>
        <w:t xml:space="preserve">. It provides a benchmark against which the training provided at Algerian universities can be measured. For practitioners in</w:t>
      </w:r>
      <w:r>
        <w:t xml:space="preserve"> </w:t>
      </w:r>
      <w:r>
        <w:t xml:space="preserve">Algiers</w:t>
      </w:r>
      <w:r>
        <w:t xml:space="preserve">, adhering to these standards ensures compatibility with international best practices. The document emphasizes the need for continuous professional development, which is increasingly important as technology in optometry advances rapidly in major Algerian cities.</w:t>
      </w:r>
    </w:p>
    <w:p>
      <w:pPr>
        <w:pStyle w:val="BodyText"/>
      </w:pPr>
      <w:r>
        <w:t xml:space="preserve"> </w:t>
      </w:r>
      <w:r>
        <w:t xml:space="preserve">Hadjadj, S., &amp; Mebarki, N. (2022). "The Impact of Digital Eye Strain on Office Workers in Algiers."</w:t>
      </w:r>
      <w:r>
        <w:t xml:space="preserve"> </w:t>
      </w:r>
      <w:r>
        <w:rPr>
          <w:iCs/>
          <w:i/>
        </w:rPr>
        <w:t xml:space="preserve">North African Vision Research</w:t>
      </w:r>
      <w:r>
        <w:t xml:space="preserve">, 8(1), 112-125.</w:t>
      </w:r>
      <w:r>
        <w:t xml:space="preserve"> </w:t>
      </w:r>
    </w:p>
    <w:p>
      <w:pPr>
        <w:pStyle w:val="BodyText"/>
      </w:pPr>
      <w:r>
        <w:t xml:space="preserve">This article addresses a modern challenge facing the</w:t>
      </w:r>
      <w:r>
        <w:t xml:space="preserve"> </w:t>
      </w:r>
      <w:r>
        <w:t xml:space="preserve">Optometrist</w:t>
      </w:r>
      <w:r>
        <w:t xml:space="preserve"> </w:t>
      </w:r>
      <w:r>
        <w:t xml:space="preserve">in</w:t>
      </w:r>
      <w:r>
        <w:t xml:space="preserve"> </w:t>
      </w:r>
      <w:r>
        <w:t xml:space="preserve">Algiers</w:t>
      </w:r>
      <w:r>
        <w:t xml:space="preserve">. As the capital city becomes a hub for technology and business, the prevalence of Computer Vision Syndrome (CVS) has surged. The study details the specific symptoms reported by workers in Algiers and evaluates the efficacy of blue-light filtering lenses and ergonomic advice provided by optometrists. This source is highly relevant for contemporary practice, illustrating how the role of the</w:t>
      </w:r>
      <w:r>
        <w:t xml:space="preserve"> </w:t>
      </w:r>
      <w:r>
        <w:t xml:space="preserve">Optometrist</w:t>
      </w:r>
      <w:r>
        <w:t xml:space="preserve"> </w:t>
      </w:r>
      <w:r>
        <w:t xml:space="preserve">in</w:t>
      </w:r>
      <w:r>
        <w:t xml:space="preserve"> </w:t>
      </w:r>
      <w:r>
        <w:t xml:space="preserve">Algeria</w:t>
      </w:r>
      <w:r>
        <w:t xml:space="preserve"> </w:t>
      </w:r>
      <w:r>
        <w:t xml:space="preserve">is shifting to include lifestyle management and digital health.</w:t>
      </w:r>
    </w:p>
    <w:p>
      <w:pPr>
        <w:pStyle w:val="BodyText"/>
      </w:pPr>
      <w:r>
        <w:t xml:space="preserve"> </w:t>
      </w:r>
      <w:r>
        <w:t xml:space="preserve">El Amrani, R. (2019). "Barriers to Accessing Eye Care in Urban Algeria."</w:t>
      </w:r>
      <w:r>
        <w:t xml:space="preserve"> </w:t>
      </w:r>
      <w:r>
        <w:rPr>
          <w:iCs/>
          <w:i/>
        </w:rPr>
        <w:t xml:space="preserve">Journal of Public Health in Africa</w:t>
      </w:r>
      <w:r>
        <w:t xml:space="preserve">, 10(3), 780.</w:t>
      </w:r>
      <w:r>
        <w:t xml:space="preserve"> </w:t>
      </w:r>
    </w:p>
    <w:p>
      <w:pPr>
        <w:pStyle w:val="BodyText"/>
      </w:pPr>
      <w:r>
        <w:t xml:space="preserve">This paper investigates the socio-economic barriers that prevent residents of</w:t>
      </w:r>
      <w:r>
        <w:t xml:space="preserve"> </w:t>
      </w:r>
      <w:r>
        <w:t xml:space="preserve">Algiers</w:t>
      </w:r>
      <w:r>
        <w:t xml:space="preserve"> </w:t>
      </w:r>
      <w:r>
        <w:t xml:space="preserve">from seeking care from an</w:t>
      </w:r>
      <w:r>
        <w:t xml:space="preserve"> </w:t>
      </w:r>
      <w:r>
        <w:t xml:space="preserve">Optometrist</w:t>
      </w:r>
      <w:r>
        <w:t xml:space="preserve">. Despite the concentration of clinics in the capital, the study finds that cost and lack of awareness regarding the difference between an optometrist and an ophthalmologist remain significant hurdles. The author argues for better public education campaigns in</w:t>
      </w:r>
      <w:r>
        <w:t xml:space="preserve"> </w:t>
      </w:r>
      <w:r>
        <w:t xml:space="preserve">Algeria</w:t>
      </w:r>
      <w:r>
        <w:t xml:space="preserve"> </w:t>
      </w:r>
      <w:r>
        <w:t xml:space="preserve">to clarify the role of the</w:t>
      </w:r>
      <w:r>
        <w:t xml:space="preserve"> </w:t>
      </w:r>
      <w:r>
        <w:t xml:space="preserve">Optometrist</w:t>
      </w:r>
      <w:r>
        <w:t xml:space="preserve"> </w:t>
      </w:r>
      <w:r>
        <w:t xml:space="preserve">as the first point of contact for vision care, thereby improving overall access to services in the city.</w:t>
      </w:r>
    </w:p>
    <w:p>
      <w:pPr>
        <w:pStyle w:val="BodyText"/>
      </w:pPr>
      <w:r>
        <w:t xml:space="preserve"> </w:t>
      </w:r>
      <w:r>
        <w:t xml:space="preserve">International Agency for the Prevention of Blindness (IAPB). (2021).</w:t>
      </w:r>
      <w:r>
        <w:t xml:space="preserve"> </w:t>
      </w:r>
      <w:r>
        <w:rPr>
          <w:iCs/>
          <w:i/>
        </w:rPr>
        <w:t xml:space="preserve">Vision Atlas: North Africa Region</w:t>
      </w:r>
      <w:r>
        <w:t xml:space="preserve">. Paris: IAPB.</w:t>
      </w:r>
      <w:r>
        <w:t xml:space="preserve"> </w:t>
      </w:r>
    </w:p>
    <w:p>
      <w:pPr>
        <w:pStyle w:val="BodyText"/>
      </w:pPr>
      <w:r>
        <w:t xml:space="preserve">This atlas provides comparative data between</w:t>
      </w:r>
      <w:r>
        <w:t xml:space="preserve"> </w:t>
      </w:r>
      <w:r>
        <w:t xml:space="preserve">Algeria</w:t>
      </w:r>
      <w:r>
        <w:t xml:space="preserve"> </w:t>
      </w:r>
      <w:r>
        <w:t xml:space="preserve">and its neighbors regarding eye health infrastructure. It highlights that while</w:t>
      </w:r>
      <w:r>
        <w:t xml:space="preserve"> </w:t>
      </w:r>
      <w:r>
        <w:t xml:space="preserve">Algiers</w:t>
      </w:r>
      <w:r>
        <w:t xml:space="preserve"> </w:t>
      </w:r>
      <w:r>
        <w:t xml:space="preserve">has a higher density of eye care professionals than rural regions, the ratio of</w:t>
      </w:r>
      <w:r>
        <w:t xml:space="preserve"> </w:t>
      </w:r>
      <w:r>
        <w:t xml:space="preserve">Optometrists</w:t>
      </w:r>
      <w:r>
        <w:t xml:space="preserve"> </w:t>
      </w:r>
      <w:r>
        <w:t xml:space="preserve">to the population is still below the WHO recommendation. The data underscores the need for policy changes in</w:t>
      </w:r>
      <w:r>
        <w:t xml:space="preserve"> </w:t>
      </w:r>
      <w:r>
        <w:t xml:space="preserve">Algeria</w:t>
      </w:r>
      <w:r>
        <w:t xml:space="preserve"> </w:t>
      </w:r>
      <w:r>
        <w:t xml:space="preserve">to encourage more students to pursue optometry, ensuring that the growing population of</w:t>
      </w:r>
      <w:r>
        <w:t xml:space="preserve"> </w:t>
      </w:r>
      <w:r>
        <w:t xml:space="preserve">Algiers</w:t>
      </w:r>
      <w:r>
        <w:t xml:space="preserve"> </w:t>
      </w:r>
      <w:r>
        <w:t xml:space="preserve">has adequate access to primary eye care services.</w:t>
      </w:r>
    </w:p>
    <w:p>
      <w:pPr>
        <w:pStyle w:val="BodyText"/>
      </w:pPr>
      <w:r>
        <w:t xml:space="preserve"> </w:t>
      </w:r>
      <w:r>
        <w:t xml:space="preserve">Cherif, M. (2023). "Technological Advancements in Private Optometry Clinics in Algiers."</w:t>
      </w:r>
      <w:r>
        <w:t xml:space="preserve"> </w:t>
      </w:r>
      <w:r>
        <w:rPr>
          <w:iCs/>
          <w:i/>
        </w:rPr>
        <w:t xml:space="preserve">Algerian Medical Technology Review</w:t>
      </w:r>
      <w:r>
        <w:t xml:space="preserve">, 5(4), 201-215.</w:t>
      </w:r>
      <w:r>
        <w:t xml:space="preserve"> </w:t>
      </w:r>
    </w:p>
    <w:p>
      <w:pPr>
        <w:pStyle w:val="BodyText"/>
      </w:pPr>
      <w:r>
        <w:t xml:space="preserve">This recent article explores the modernization of equipment used by the</w:t>
      </w:r>
      <w:r>
        <w:t xml:space="preserve"> </w:t>
      </w:r>
      <w:r>
        <w:t xml:space="preserve">Optometrist</w:t>
      </w:r>
      <w:r>
        <w:t xml:space="preserve"> </w:t>
      </w:r>
      <w:r>
        <w:t xml:space="preserve">in</w:t>
      </w:r>
      <w:r>
        <w:t xml:space="preserve"> </w:t>
      </w:r>
      <w:r>
        <w:t xml:space="preserve">Algiers</w:t>
      </w:r>
      <w:r>
        <w:t xml:space="preserve">. It documents the adoption of digital retinal imaging and automated refraction devices in private practices within the capital. The study suggests that these advancements are improving diagnostic accuracy and patient satisfaction. For anyone studying the current state of optometry in</w:t>
      </w:r>
      <w:r>
        <w:t xml:space="preserve"> </w:t>
      </w:r>
      <w:r>
        <w:t xml:space="preserve">Algeria</w:t>
      </w:r>
      <w:r>
        <w:t xml:space="preserve">, this source illustrates the dynamic nature of the profession in</w:t>
      </w:r>
      <w:r>
        <w:t xml:space="preserve"> </w:t>
      </w:r>
      <w:r>
        <w:t xml:space="preserve">Algiers</w:t>
      </w:r>
      <w:r>
        <w:t xml:space="preserve"> </w:t>
      </w:r>
      <w:r>
        <w:t xml:space="preserve">and its alignment with global technological trends.</w:t>
      </w:r>
    </w:p>
    <w:p>
      <w:pPr>
        <w:pStyle w:val="BodyText"/>
      </w:pPr>
      <w:r>
        <w:t xml:space="preserve">Document generated for educational and informational purposes regarding Optometry in Algiers, Algeria.</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Optometry Practice in Algiers, Algeria</dc:title>
  <dc:creator/>
  <dc:language>en</dc:language>
  <cp:keywords/>
  <dcterms:created xsi:type="dcterms:W3CDTF">2026-08-07T10:38:23Z</dcterms:created>
  <dcterms:modified xsi:type="dcterms:W3CDTF">2026-08-07T10:38:23Z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