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0e23ea08bea9a744ee45512a0711d6ba83fd513"/>
    <w:p>
      <w:pPr>
        <w:pStyle w:val="Heading1"/>
      </w:pPr>
      <w:r>
        <w:t xml:space="preserve">Annotated Bibliography: The Role and Regulation of the Optometrist in Dar es Salaam, Tanzania</w:t>
      </w:r>
    </w:p>
    <w:p>
      <w:pPr>
        <w:pStyle w:val="FirstParagraph"/>
      </w:pPr>
      <w:r>
        <w:t xml:space="preserve">This annotated bibliography compiles essential literature regarding the practice, regulation, and public health impact of optometry within Tanzania, with a specific focus on the urban dynamics of Dar es Salaam. As the commercial hub of the nation, Dar es Salaam presents unique challenges and opportunities for eye care professionals. The selected sources examine the legal framework governing the optometrist, the prevalence of refractive errors in the population, the integration of primary eye care into community health systems, and the economic barriers to accessing corrective lenses in this rapidly urbanizing environment.</w:t>
      </w:r>
    </w:p>
    <w:bookmarkStart w:id="20" w:name="X45ece82b558936b99373fc2efe9930e4d2b1d1b"/>
    <w:p>
      <w:pPr>
        <w:pStyle w:val="Heading2"/>
      </w:pPr>
      <w:r>
        <w:t xml:space="preserve">Regulatory Framework and Professional Standards</w:t>
      </w:r>
    </w:p>
    <w:p>
      <w:pPr>
        <w:pStyle w:val="FirstParagraph"/>
      </w:pPr>
      <w:r>
        <w:t xml:space="preserve">Allied Health Professions Council of Tanzania (AHPCT). (2019).</w:t>
      </w:r>
      <w:r>
        <w:t xml:space="preserve"> </w:t>
      </w:r>
      <w:r>
        <w:rPr>
          <w:iCs/>
          <w:i/>
        </w:rPr>
        <w:t xml:space="preserve">Guidelines for the Registration and Practice of Optometrists in Tanzania</w:t>
      </w:r>
      <w:r>
        <w:t xml:space="preserve">. Dar es Salaam: AHPCT Publications.</w:t>
      </w:r>
    </w:p>
    <w:p>
      <w:pPr>
        <w:pStyle w:val="BodyText"/>
      </w:pPr>
      <w:r>
        <w:t xml:space="preserve">This official document serves as the foundational legal text for any optometrist practicing in Tanzania. It outlines the specific educational requirements, clinical competencies, and ethical standards mandated by the Allied Health Professions Council. For the context of Dar es Salaam, this source is critical as it defines the scope of practice, distinguishing the optometrist from ophthalmologists and general practitioners. The guidelines emphasize the optometrist's role in primary eye care, including the diagnosis of refractive errors and the management of common ocular diseases. Understanding these regulations is essential for establishing compliant clinics in the city and ensuring that the growing demand for eye care is met by qualified professionals.</w:t>
      </w:r>
    </w:p>
    <w:p>
      <w:pPr>
        <w:pStyle w:val="BodyText"/>
      </w:pPr>
      <w:r>
        <w:t xml:space="preserve">Ministry of Health, Community Development, Gender, Elderly and Children (MoHCDGEC). (2020).</w:t>
      </w:r>
      <w:r>
        <w:t xml:space="preserve"> </w:t>
      </w:r>
      <w:r>
        <w:rPr>
          <w:iCs/>
          <w:i/>
        </w:rPr>
        <w:t xml:space="preserve">National Eye Health Strategic Plan 2021–2025</w:t>
      </w:r>
      <w:r>
        <w:t xml:space="preserve">. Dar es Salaam: Government Printer.</w:t>
      </w:r>
    </w:p>
    <w:p>
      <w:pPr>
        <w:pStyle w:val="BodyText"/>
      </w:pPr>
      <w:r>
        <w:t xml:space="preserve">This strategic plan provides a macro-level view of eye health priorities in Tanzania, with specific targets for urban centers like Dar es Salaam. The document highlights the government's commitment to reducing avoidable blindness and visual impairment through the expansion of optometry services. It details initiatives to integrate eye screening into primary health care facilities and schools. For an optometrist operating in Dar es Salaam, this source offers insight into potential public-private partnerships and government-supported outreach programs. It underscores the shift from hospital-centric care to community-based optometry, which is vital for reaching the diverse populations within the city's various districts.</w:t>
      </w:r>
    </w:p>
    <w:bookmarkEnd w:id="20"/>
    <w:bookmarkStart w:id="21" w:name="X4d30002a9ddadc1008334b7685248da3f0a3716"/>
    <w:p>
      <w:pPr>
        <w:pStyle w:val="Heading2"/>
      </w:pPr>
      <w:r>
        <w:t xml:space="preserve">Epidemiology and Clinical Needs in Dar es Salaam</w:t>
      </w:r>
    </w:p>
    <w:p>
      <w:pPr>
        <w:pStyle w:val="FirstParagraph"/>
      </w:pPr>
      <w:r>
        <w:t xml:space="preserve">Mushi, D. F., et al. (2018). "Prevalence and Causes of Visual Impairment in Urban Tanzania: A Population-Based Study in Dar es Salaam."</w:t>
      </w:r>
      <w:r>
        <w:t xml:space="preserve"> </w:t>
      </w:r>
      <w:r>
        <w:rPr>
          <w:iCs/>
          <w:i/>
        </w:rPr>
        <w:t xml:space="preserve">African Vision and Eye Health</w:t>
      </w:r>
      <w:r>
        <w:t xml:space="preserve">, 77(1), 1-8.</w:t>
      </w:r>
    </w:p>
    <w:p>
      <w:pPr>
        <w:pStyle w:val="BodyText"/>
      </w:pPr>
      <w:r>
        <w:t xml:space="preserve">This peer-reviewed study provides crucial epidemiological data regarding the visual health of residents in Dar es Salaam. The research identifies uncorrected refractive error as the leading cause of visual impairment in the urban population, followed by cataracts and diabetic retinopathy. The findings are particularly relevant for optometrists, as they highlight a significant gap between the need for corrective lenses and the availability of affordable services. The study suggests that while awareness of eye care is increasing in Dar es Salaam, access remains a barrier for low-income households. This data supports the business case for establishing accessible, affordable optometry clinics in underserved neighborhoods within the city.</w:t>
      </w:r>
    </w:p>
    <w:p>
      <w:pPr>
        <w:pStyle w:val="BodyText"/>
      </w:pPr>
      <w:r>
        <w:t xml:space="preserve">Kilonzo, N., &amp; Mmbaga, B. T. (2021). "Barriers to Accessing Eye Care Services Among School-Aged Children in Dar es Salaam."</w:t>
      </w:r>
      <w:r>
        <w:t xml:space="preserve"> </w:t>
      </w:r>
      <w:r>
        <w:rPr>
          <w:iCs/>
          <w:i/>
        </w:rPr>
        <w:t xml:space="preserve">Tanzania Journal of Health Research</w:t>
      </w:r>
      <w:r>
        <w:t xml:space="preserve">, 23(2), 45-52.</w:t>
      </w:r>
    </w:p>
    <w:p>
      <w:pPr>
        <w:pStyle w:val="BodyText"/>
      </w:pPr>
      <w:r>
        <w:t xml:space="preserve">This article focuses on a specific demographic: school-aged children in Dar es Salaam. It investigates the socioeconomic and cultural barriers that prevent children from accessing optometry services, such as the cost of glasses and lack of parental awareness. The study reveals that undiagnosed vision problems significantly impact academic performance. For optometrists in Dar es Salaam, this source emphasizes the importance of school-based screening programs and community education. It suggests that optometrists can play a pivotal role in public health by collaborating with local schools and NGOs to provide subsidized eye exams and eyewear, thereby addressing both health and educational outcomes.</w:t>
      </w:r>
    </w:p>
    <w:bookmarkEnd w:id="21"/>
    <w:bookmarkStart w:id="22" w:name="Xe0f0e491edea1d713ed64c1414d3a70e0918666"/>
    <w:p>
      <w:pPr>
        <w:pStyle w:val="Heading2"/>
      </w:pPr>
      <w:r>
        <w:t xml:space="preserve">Public Health Integration and Community Optometry</w:t>
      </w:r>
    </w:p>
    <w:p>
      <w:pPr>
        <w:pStyle w:val="FirstParagraph"/>
      </w:pPr>
      <w:r>
        <w:t xml:space="preserve">World Health Organization (WHO). (2019).</w:t>
      </w:r>
      <w:r>
        <w:t xml:space="preserve"> </w:t>
      </w:r>
      <w:r>
        <w:rPr>
          <w:iCs/>
          <w:i/>
        </w:rPr>
        <w:t xml:space="preserve">Global Action Plan for Eye Health 2019–2023: Towards "Vision 2020: The Right to Sight"</w:t>
      </w:r>
      <w:r>
        <w:t xml:space="preserve">. Geneva: WHO. (Adapted for Tanzanian Context).</w:t>
      </w:r>
    </w:p>
    <w:p>
      <w:pPr>
        <w:pStyle w:val="BodyText"/>
      </w:pPr>
      <w:r>
        <w:t xml:space="preserve">While a global document, this WHO plan is extensively referenced in Tanzanian health policy and provides a framework for optometry practice in Dar es Salaam. It advocates for the integration of eye care into primary health care systems, a model that is increasingly being adopted in Tanzania. The document highlights the role of the optometrist as a key provider in preventing blindness and managing chronic eye conditions. For practitioners in Dar es Salaam, this source offers best practices for community-based optometry, including mobile clinics and tele-optometry initiatives. It reinforces the idea that optometry is not just a commercial service but a critical component of public health infrastructure.</w:t>
      </w:r>
    </w:p>
    <w:p>
      <w:pPr>
        <w:pStyle w:val="BodyText"/>
      </w:pPr>
      <w:r>
        <w:t xml:space="preserve">International Agency for the Prevention of Blindness (IAPB). (2022).</w:t>
      </w:r>
      <w:r>
        <w:t xml:space="preserve"> </w:t>
      </w:r>
      <w:r>
        <w:rPr>
          <w:iCs/>
          <w:i/>
        </w:rPr>
        <w:t xml:space="preserve">Community-Based Eye Care in East Africa: Case Studies from Tanzania</w:t>
      </w:r>
      <w:r>
        <w:t xml:space="preserve">. Nairobi: IAPB Regional Office.</w:t>
      </w:r>
    </w:p>
    <w:p>
      <w:pPr>
        <w:pStyle w:val="BodyText"/>
      </w:pPr>
      <w:r>
        <w:t xml:space="preserve">This report provides practical case studies of successful community-based eye care initiatives in Tanzania, including projects in Dar es Salaam. It details how optometrists and community health workers collaborate to deliver eye care services in resource-limited settings. The document highlights innovative approaches to overcoming logistical and financial barriers, such as training community volunteers to identify eye problems and refer patients to optometrists. For optometrists in Dar es Salaam, this source offers actionable strategies for expanding their reach beyond traditional clinic settings. It demonstrates how community engagement can improve patient outcomes and build trust in optometry services among diverse urban populations.</w:t>
      </w:r>
    </w:p>
    <w:bookmarkEnd w:id="22"/>
    <w:bookmarkStart w:id="23" w:name="Xc4f9cab9e6fda4bd1b9fcfe0fbaaea5c885fb03"/>
    <w:p>
      <w:pPr>
        <w:pStyle w:val="Heading2"/>
      </w:pPr>
      <w:r>
        <w:t xml:space="preserve">Economic and Technological Considerations</w:t>
      </w:r>
    </w:p>
    <w:p>
      <w:pPr>
        <w:pStyle w:val="FirstParagraph"/>
      </w:pPr>
      <w:r>
        <w:t xml:space="preserve">Mwakalinga, S., &amp; Mlay, J. (2020). "Affordability and Accessibility of Eyewear in Urban Tanzania: A Study of Dar es Salaam."</w:t>
      </w:r>
      <w:r>
        <w:t xml:space="preserve"> </w:t>
      </w:r>
      <w:r>
        <w:rPr>
          <w:iCs/>
          <w:i/>
        </w:rPr>
        <w:t xml:space="preserve">Journal of Global Health Economics</w:t>
      </w:r>
      <w:r>
        <w:t xml:space="preserve">, 12(3), 112-125.</w:t>
      </w:r>
    </w:p>
    <w:p>
      <w:pPr>
        <w:pStyle w:val="BodyText"/>
      </w:pPr>
      <w:r>
        <w:t xml:space="preserve">This economic analysis examines the cost structures of eyewear in Dar es Salaam and their impact on patient access. The study finds that while high-quality lenses and frames are available, they are often priced beyond the reach of the average citizen. It explores the potential for local manufacturing and bulk purchasing to reduce costs. For optometrists in Dar es Salaam, this source is invaluable for understanding the market dynamics and consumer behavior. It suggests that offering tiered pricing models and partnering with local suppliers can make optometry services more inclusive. The study also touches on the growing demand for digital eye care solutions, indicating a trend towards modernizing optometry practices in the city.</w:t>
      </w:r>
    </w:p>
    <w:p>
      <w:pPr>
        <w:pStyle w:val="BodyText"/>
      </w:pPr>
      <w:r>
        <w:t xml:space="preserve">Tanzania Optometric Association (TOA). (2023).</w:t>
      </w:r>
      <w:r>
        <w:t xml:space="preserve"> </w:t>
      </w:r>
      <w:r>
        <w:rPr>
          <w:iCs/>
          <w:i/>
        </w:rPr>
        <w:t xml:space="preserve">Annual Report on the State of Optometry Practice in Tanzania</w:t>
      </w:r>
      <w:r>
        <w:t xml:space="preserve">. Dar es Salaam: TOA Secretariat.</w:t>
      </w:r>
    </w:p>
    <w:p>
      <w:pPr>
        <w:pStyle w:val="BodyText"/>
      </w:pPr>
      <w:r>
        <w:t xml:space="preserve">This annual report provides a comprehensive overview of the current state of optometry in Tanzania, with specific data on Dar es Salaam. It covers topics such as workforce distribution, continuing professional development, and emerging trends in eye care technology. The report highlights the increasing number of optometrists practicing in Dar es Salaam and the need for ongoing training to keep pace with advancements in the field. For optometrists in the city, this source serves as a benchmark for professional standards and a resource for networking and collaboration. It also addresses challenges such as competition and regulatory compliance, offering guidance for sustainable practice management.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Dar es Salaam, Tanzania</dc:title>
  <dc:creator/>
  <dc:language>en</dc:language>
  <cp:keywords/>
  <dcterms:created xsi:type="dcterms:W3CDTF">2026-08-07T11:29:20Z</dcterms:created>
  <dcterms:modified xsi:type="dcterms:W3CDTF">2026-08-07T11:29:20Z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