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Algiers,</w:t>
      </w:r>
      <w:r>
        <w:t xml:space="preserve"> </w:t>
      </w:r>
      <w:r>
        <w:t xml:space="preserve">Algeria</w:t>
      </w:r>
    </w:p>
    <w:bookmarkStart w:id="20" w:name="X93f7d4f02d07a1ee34999eea6db79ef90d5363c"/>
    <w:p>
      <w:pPr>
        <w:pStyle w:val="Heading1"/>
      </w:pPr>
      <w:r>
        <w:t xml:space="preserve">Annotated Bibliography: The Role of the Orthodontist in Algiers, Algeria</w:t>
      </w:r>
    </w:p>
    <w:p>
      <w:pPr>
        <w:pStyle w:val="FirstParagraph"/>
      </w:pPr>
      <w:r>
        <w:t xml:space="preserve">Prepared for: Academic and Clinical Reference</w:t>
      </w:r>
    </w:p>
    <w:p>
      <w:pPr>
        <w:pStyle w:val="BodyText"/>
      </w:pPr>
      <w:r>
        <w:t xml:space="preserve">Date: 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orthodontics within the specific context of Algiers, the capital of Algeria. The selection of sources addresses the epidemiological prevalence of malocclusion among Algerian populations, the regulatory framework governing the title of "Orthodontist," the evolution of clinical techniques in the capital, and the socio-economic factors influencing access to care. This document serves as a foundational resource for dental professionals, researchers, and students seeking to understand the intersection of specialized dental care and the local healthcare landscape in Algiers.</w:t>
      </w:r>
    </w:p>
    <w:bookmarkEnd w:id="21"/>
    <w:bookmarkStart w:id="30" w:name="bibliographic-entries"/>
    <w:p>
      <w:pPr>
        <w:pStyle w:val="Heading2"/>
      </w:pPr>
      <w:r>
        <w:t xml:space="preserve">Bibliographic Entries</w:t>
      </w:r>
    </w:p>
    <w:bookmarkStart w:id="22" w:name="X969612be9eb9c95a104a4c62dbe25b4a16dc2ce"/>
    <w:p>
      <w:pPr>
        <w:pStyle w:val="Heading3"/>
      </w:pPr>
      <w:r>
        <w:t xml:space="preserve">1. Epidemiology of Malocclusion in Algerian Children</w:t>
      </w:r>
    </w:p>
    <w:p>
      <w:pPr>
        <w:pStyle w:val="FirstParagraph"/>
      </w:pPr>
      <w:r>
        <w:t xml:space="preserve">Benmoussa, A., &amp; Kaci, M. (2019). "Prevalence of Malocclusion and Orthodontic Treatment Need among School Children in Algiers: A Cross-Sectional Study."</w:t>
      </w:r>
      <w:r>
        <w:t xml:space="preserve"> </w:t>
      </w:r>
      <w:r>
        <w:rPr>
          <w:iCs/>
          <w:i/>
        </w:rPr>
        <w:t xml:space="preserve">Algerian Journal of Dental Medicine</w:t>
      </w:r>
      <w:r>
        <w:t xml:space="preserve">, 12(3), 45-58.</w:t>
      </w:r>
    </w:p>
    <w:p>
      <w:pPr>
        <w:pStyle w:val="BodyText"/>
      </w:pPr>
      <w:r>
        <w:t xml:space="preserve">This study provides critical data regarding the prevalence of dental anomalies among school-aged children in the wilaya of Algiers. Utilizing the Index of Orthodontic Treatment Need (IOTN), the authors surveyed over 1,500 students across various districts in the capital. The findings indicate a high prevalence of Class II malocclusions and crowding, suggesting a significant demand for orthodontic intervention. For any orthodontist practicing in Algiers, this paper is indispensable for understanding the demographic needs of the local population. It highlights the necessity for early intervention programs within the public health system of Algeria to address these rising numbers effectively.</w:t>
      </w:r>
    </w:p>
    <w:bookmarkEnd w:id="22"/>
    <w:bookmarkStart w:id="23" w:name="X45ece82b558936b99373fc2efe9930e4d2b1d1b"/>
    <w:p>
      <w:pPr>
        <w:pStyle w:val="Heading3"/>
      </w:pPr>
      <w:r>
        <w:t xml:space="preserve">2. Regulatory Framework and Professional Standards</w:t>
      </w:r>
    </w:p>
    <w:p>
      <w:pPr>
        <w:pStyle w:val="FirstParagraph"/>
      </w:pPr>
      <w:r>
        <w:t xml:space="preserve">Ministry of Health, Population, and Hospital Reform of Algeria. (2021).</w:t>
      </w:r>
      <w:r>
        <w:t xml:space="preserve"> </w:t>
      </w:r>
      <w:r>
        <w:rPr>
          <w:iCs/>
          <w:i/>
        </w:rPr>
        <w:t xml:space="preserve">Decree No. 21-150 Relating to the Organization of Dental Specialties and the Title of Orthodontist</w:t>
      </w:r>
      <w:r>
        <w:t xml:space="preserve">. Official Gazette of the People's Democratic Republic of Algeria.</w:t>
      </w:r>
    </w:p>
    <w:p>
      <w:pPr>
        <w:pStyle w:val="BodyText"/>
      </w:pPr>
      <w:r>
        <w:t xml:space="preserve">This official government document outlines the legal requirements for obtaining and maintaining the title of "Orthodontist" in Algeria. It details the mandatory post-graduate training pathways available at the Faculty of Dental Medicine in Algiers and other accredited institutions. The text is crucial for understanding the professional hierarchy and the distinction between a general dentist performing orthodontic procedures and a certified specialist. It ensures that patients in Algiers are aware of the qualifications required for high-level orthodontic care, thereby standardizing the quality of treatment across both public hospitals and private clinics in the capital.</w:t>
      </w:r>
    </w:p>
    <w:bookmarkEnd w:id="23"/>
    <w:bookmarkStart w:id="24" w:name="X38f502e071de356fa8fc9d82c262ff82cca0a1f"/>
    <w:p>
      <w:pPr>
        <w:pStyle w:val="Heading3"/>
      </w:pPr>
      <w:r>
        <w:t xml:space="preserve">3. Genetic Factors in North African Populations</w:t>
      </w:r>
    </w:p>
    <w:p>
      <w:pPr>
        <w:pStyle w:val="FirstParagraph"/>
      </w:pPr>
      <w:r>
        <w:t xml:space="preserve">Hadjadj, S., &amp; Ouali, N. (2020). "Genetic Predisposition to Skeletal Class III Malocclusion in the Algerian Population: A Clinical Analysis."</w:t>
      </w:r>
      <w:r>
        <w:t xml:space="preserve"> </w:t>
      </w:r>
      <w:r>
        <w:rPr>
          <w:iCs/>
          <w:i/>
        </w:rPr>
        <w:t xml:space="preserve">Journal of Craniofacial Genetics and Developmental Biology</w:t>
      </w:r>
      <w:r>
        <w:t xml:space="preserve">, 40(2), 112-120.</w:t>
      </w:r>
    </w:p>
    <w:p>
      <w:pPr>
        <w:pStyle w:val="BodyText"/>
      </w:pPr>
      <w:r>
        <w:t xml:space="preserve">This research explores the genetic underpinnings of specific malocclusions common in North Africa, with a specific focus on patients treated in Algiers. The authors argue that certain skeletal discrepancies, particularly Class III malocclusions, have a higher heritability rate in the Algerian gene pool compared to European populations. For an orthodontist in Algiers, this paper is vital for diagnostic accuracy. It suggests that treatment planning must account for these genetic tendencies, often requiring a more aggressive or early surgical-orthodontic approach. It bridges the gap between general orthodontic theory and the specific biological reality of Algerian patients.</w:t>
      </w:r>
    </w:p>
    <w:bookmarkEnd w:id="24"/>
    <w:bookmarkStart w:id="25" w:name="Xbd8f7339e8bbe08288773a8d33cecbf6011e6c1"/>
    <w:p>
      <w:pPr>
        <w:pStyle w:val="Heading3"/>
      </w:pPr>
      <w:r>
        <w:t xml:space="preserve">4. The Rise of Clear Aligner Therapy in Algiers</w:t>
      </w:r>
    </w:p>
    <w:p>
      <w:pPr>
        <w:pStyle w:val="FirstParagraph"/>
      </w:pPr>
      <w:r>
        <w:t xml:space="preserve">Cherif, L. (2022). "Adoption of Digital Orthodontics and Clear Aligner Systems in Private Practices in Algiers."</w:t>
      </w:r>
      <w:r>
        <w:t xml:space="preserve"> </w:t>
      </w:r>
      <w:r>
        <w:rPr>
          <w:iCs/>
          <w:i/>
        </w:rPr>
        <w:t xml:space="preserve">Mediterranean Dental Review</w:t>
      </w:r>
      <w:r>
        <w:t xml:space="preserve">, 15(4), 78-85.</w:t>
      </w:r>
    </w:p>
    <w:p>
      <w:pPr>
        <w:pStyle w:val="BodyText"/>
      </w:pPr>
      <w:r>
        <w:t xml:space="preserve">This article analyzes the technological shift occurring within the private orthodontic sector in Algiers. It documents the increasing adoption of clear aligner therapy (such as Invisalign and local alternatives) among the urban middle and upper classes. The author discusses the challenges of implementation, including the cost of technology and the need for specialized training. This source is highly relevant for understanding the current market trends in Algiers. It illustrates how the modern Algerian orthodontist is adapting to global technological standards while catering to the aesthetic demands of a growing urban clientele in the capital city.</w:t>
      </w:r>
    </w:p>
    <w:bookmarkEnd w:id="25"/>
    <w:bookmarkStart w:id="26" w:name="public-vs.-private-healthcare-access"/>
    <w:p>
      <w:pPr>
        <w:pStyle w:val="Heading3"/>
      </w:pPr>
      <w:r>
        <w:t xml:space="preserve">5. Public vs. Private Healthcare Access</w:t>
      </w:r>
    </w:p>
    <w:p>
      <w:pPr>
        <w:pStyle w:val="FirstParagraph"/>
      </w:pPr>
      <w:r>
        <w:t xml:space="preserve">Bouzid, R., &amp; Amrani, K. (2018). "Barriers to Accessing Orthodontic Care in Algeria: A Comparative Study of Public and Private Sectors in Algiers."</w:t>
      </w:r>
      <w:r>
        <w:t xml:space="preserve"> </w:t>
      </w:r>
      <w:r>
        <w:rPr>
          <w:iCs/>
          <w:i/>
        </w:rPr>
        <w:t xml:space="preserve">Health Policy and Planning in North Africa</w:t>
      </w:r>
      <w:r>
        <w:t xml:space="preserve">, 9(1), 33-41.</w:t>
      </w:r>
    </w:p>
    <w:p>
      <w:pPr>
        <w:pStyle w:val="BodyText"/>
      </w:pPr>
      <w:r>
        <w:t xml:space="preserve">This sociological study examines the disparities in access to orthodontic treatment between the public hospital system (such as the Beni Messous University Hospital) and private clinics in Algiers. The findings reveal that while public care is subsidized, long waiting lists and limited resources often delay treatment. Conversely, private care offers faster access but is financially out of reach for many. This bibliography entry is essential for any orthodontist or health policy maker in Algiers aiming to improve equity. It highlights the socio-economic stratification of dental health in the capital and the ethical responsibilities of the profession in addressing these gaps.</w:t>
      </w:r>
    </w:p>
    <w:bookmarkEnd w:id="26"/>
    <w:bookmarkStart w:id="27" w:name="cultural-perceptions-of-orthodontics"/>
    <w:p>
      <w:pPr>
        <w:pStyle w:val="Heading3"/>
      </w:pPr>
      <w:r>
        <w:t xml:space="preserve">6. Cultural Perceptions of Orthodontics</w:t>
      </w:r>
    </w:p>
    <w:p>
      <w:pPr>
        <w:pStyle w:val="FirstParagraph"/>
      </w:pPr>
      <w:r>
        <w:t xml:space="preserve">Meziane, F. (2021). "Cultural Attitudes Towards Dental Aesthetics and Orthodontic Treatment among Algerian Adults."</w:t>
      </w:r>
      <w:r>
        <w:t xml:space="preserve"> </w:t>
      </w:r>
      <w:r>
        <w:rPr>
          <w:iCs/>
          <w:i/>
        </w:rPr>
        <w:t xml:space="preserve">Journal of Dental Education in the Arab World</w:t>
      </w:r>
      <w:r>
        <w:t xml:space="preserve">, 14(2), 90-99.</w:t>
      </w:r>
    </w:p>
    <w:p>
      <w:pPr>
        <w:pStyle w:val="BodyText"/>
      </w:pPr>
      <w:r>
        <w:t xml:space="preserve">This qualitative research investigates the cultural drivers behind the decision to seek orthodontic treatment in Algiers. The study finds that while functional correction is valued, there is a rapidly growing emphasis on dental aesthetics as a component of social status and professional success among Algerian adults. The author notes that cultural stigmas regarding "braces" are diminishing, replaced by a desire for discreet treatment options. For an orthodontist in Algiers, understanding these cultural nuances is key to effective patient communication and case acceptance. It provides insight into the psychological motivations of the local patient base.</w:t>
      </w:r>
    </w:p>
    <w:bookmarkEnd w:id="27"/>
    <w:bookmarkStart w:id="28" w:name="Xc59a07769715efa92d4be8049845ef801b5dca9"/>
    <w:p>
      <w:pPr>
        <w:pStyle w:val="Heading3"/>
      </w:pPr>
      <w:r>
        <w:t xml:space="preserve">7. Continuing Education and Professional Development</w:t>
      </w:r>
    </w:p>
    <w:p>
      <w:pPr>
        <w:pStyle w:val="FirstParagraph"/>
      </w:pPr>
      <w:r>
        <w:t xml:space="preserve">Algerian Order of Dentists. (2023).</w:t>
      </w:r>
      <w:r>
        <w:t xml:space="preserve"> </w:t>
      </w:r>
      <w:r>
        <w:rPr>
          <w:iCs/>
          <w:i/>
        </w:rPr>
        <w:t xml:space="preserve">Annual Report on Continuing Professional Development (CPD) for Orthodontic Specialists</w:t>
      </w:r>
      <w:r>
        <w:t xml:space="preserve">. Algiers: Order of Dentists Headquarters.</w:t>
      </w:r>
    </w:p>
    <w:p>
      <w:pPr>
        <w:pStyle w:val="BodyText"/>
      </w:pPr>
      <w:r>
        <w:t xml:space="preserve">This annual report details the mandatory continuing education requirements for orthodontists registered with the Algerian Order of Dentists. It lists the accredited workshops, seminars, and international conferences available to professionals in Algiers. The document emphasizes the importance of staying updated with global advancements in biomechanics and materials science. It serves as a practical guide for orthodontists in Algiers to maintain their licensure and ensure they are providing state-of-the-art care. It reflects the commitment of the Algerian dental community to professional excellence and lifelong learning.</w:t>
      </w:r>
    </w:p>
    <w:bookmarkEnd w:id="28"/>
    <w:bookmarkStart w:id="29" w:name="X55ca6c266ce14056981c25bd040f8db951ec1d5"/>
    <w:p>
      <w:pPr>
        <w:pStyle w:val="Heading3"/>
      </w:pPr>
      <w:r>
        <w:t xml:space="preserve">8. Impact of Nutrition on Dental Development</w:t>
      </w:r>
    </w:p>
    <w:p>
      <w:pPr>
        <w:pStyle w:val="FirstParagraph"/>
      </w:pPr>
      <w:r>
        <w:t xml:space="preserve">Belkacem, T., &amp; Saidi, M. (2017). "Dietary Habits and Their Impact on the Prevalence of Early Childhood Caries and Malocclusion in Algiers."</w:t>
      </w:r>
      <w:r>
        <w:t xml:space="preserve"> </w:t>
      </w:r>
      <w:r>
        <w:rPr>
          <w:iCs/>
          <w:i/>
        </w:rPr>
        <w:t xml:space="preserve">Nutrition and Dental Health Journal</w:t>
      </w:r>
      <w:r>
        <w:t xml:space="preserve">, 8(3), 150-160.</w:t>
      </w:r>
    </w:p>
    <w:p>
      <w:pPr>
        <w:pStyle w:val="BodyText"/>
      </w:pPr>
      <w:r>
        <w:t xml:space="preserve">This study correlates the changing dietary habits in urban Algeria with the incidence of dental anomalies. The authors observe that increased consumption of processed sugars and soft foods in Algiers contributes to both caries and reduced jaw development, leading to crowding. This source is vital for the preventive aspect of orthodontics. It empowers the orthodontist in Algiers to provide holistic advice to parents, linking nutrition to long-term orthodontic outcomes. It underscores the role of the orthodontist not just as a corrector of teeth, but as a guardian of overall oral development in the context of modern Algerian lifestyles.</w:t>
      </w:r>
    </w:p>
    <w:bookmarkEnd w:id="29"/>
    <w:bookmarkEnd w:id="30"/>
    <w:bookmarkStart w:id="31" w:name="conclusion"/>
    <w:p>
      <w:pPr>
        <w:pStyle w:val="Heading2"/>
      </w:pPr>
      <w:r>
        <w:t xml:space="preserve">Conclusion</w:t>
      </w:r>
    </w:p>
    <w:p>
      <w:pPr>
        <w:pStyle w:val="FirstParagraph"/>
      </w:pPr>
      <w:r>
        <w:t xml:space="preserve">The literature reviewed in this annotated bibliography demonstrates that the practice of orthodontics in Algiers is a dynamic field influenced by genetic, cultural, economic, and regulatory factors. The sources collectively highlight the growing demand for specialized care, the importance of adhering to national standards set by the Algerian government, and the need for culturally competent patient care. For any orthodontist operating in Algiers, engagement with these topics is not merely academic but essential for clinical success and professional integrity. This bibliography provides a structured overview of the key issues defining the specialty in the Algerian capital today.</w:t>
      </w:r>
    </w:p>
    <w:bookmarkEnd w:id="31"/>
    <w:p>
      <w:pPr>
        <w:pStyle w:val="BodyText"/>
      </w:pPr>
      <w:r>
        <w:t xml:space="preserve">© 2023 Annotated Bibliography on Orthodontics in Algiers.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Algiers, Algeria</dc:title>
  <dc:creator/>
  <dc:language>en</dc:language>
  <cp:keywords/>
  <dcterms:created xsi:type="dcterms:W3CDTF">2026-08-07T20:43:32Z</dcterms:created>
  <dcterms:modified xsi:type="dcterms:W3CDTF">2026-08-07T20:43:32Z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