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Guangzhou,</w:t>
      </w:r>
      <w:r>
        <w:t xml:space="preserve"> </w:t>
      </w:r>
      <w:r>
        <w:t xml:space="preserve">China</w:t>
      </w:r>
    </w:p>
    <w:bookmarkStart w:id="20" w:name="X556b45728c0395ca6706fb3f851a0823083c84e"/>
    <w:p>
      <w:pPr>
        <w:pStyle w:val="Heading1"/>
      </w:pPr>
      <w:r>
        <w:t xml:space="preserve">Annotated Bibliography: Orthodontic Practice and Market Dynamics in Guangzhou, China</w:t>
      </w:r>
    </w:p>
    <w:p>
      <w:pPr>
        <w:pStyle w:val="FirstParagraph"/>
      </w:pPr>
      <w:r>
        <w:rPr>
          <w:bCs/>
          <w:b/>
        </w:rPr>
        <w:t xml:space="preserve">Introduction:</w:t>
      </w:r>
      <w:r>
        <w:t xml:space="preserve"> </w:t>
      </w:r>
      <w:r>
        <w:t xml:space="preserve">This annotated bibliography compiles key resources regarding the field of orthodontics within the specific context of Guangzhou, China. As a major economic hub in the Pearl River Delta, Guangzhou presents a unique landscape for dental healthcare, characterized by a blend of traditional public hospital systems and a rapidly expanding private clinic sector. The following entries explore regulatory frameworks, technological advancements, patient demographics, and the professional requirements for orthodontists practicing in this region. These sources are essential for understanding the operational, clinical, and cultural nuances of providing orthodontic care in Guangzhou.</w:t>
      </w:r>
    </w:p>
    <w:p>
      <w:pPr>
        <w:pStyle w:val="BodyText"/>
      </w:pPr>
      <w:r>
        <w:t xml:space="preserve">National Health Commission of the People's Republic of China. (2023).</w:t>
      </w:r>
      <w:r>
        <w:t xml:space="preserve"> </w:t>
      </w:r>
      <w:r>
        <w:rPr>
          <w:iCs/>
          <w:i/>
        </w:rPr>
        <w:t xml:space="preserve">Regulations on the Administration of Medical Institutions and Dental Practice Standards</w:t>
      </w:r>
      <w:r>
        <w:t xml:space="preserve">. Beijing: NHC Press.</w:t>
      </w:r>
    </w:p>
    <w:p>
      <w:pPr>
        <w:pStyle w:val="BodyText"/>
      </w:pPr>
      <w:r>
        <w:t xml:space="preserve">This foundational document outlines the legal requirements for medical practitioners in China, with specific sections dedicated to dental and orthodontic specialties. For an orthodontist intending to practice in Guangzhou, this text is critical for understanding the licensing hierarchy. It details the distinction between general dentists and specialists, emphasizing that complex orthodontic procedures often require certification from recognized institutions. The document also addresses the operational standards for clinics in Tier-1 cities like Guangzhou, including hygiene protocols and equipment mandates. It serves as the primary reference for compliance and legal operation within the Chinese healthcare system.</w:t>
      </w:r>
    </w:p>
    <w:p>
      <w:pPr>
        <w:pStyle w:val="BodyText"/>
      </w:pPr>
      <w:r>
        <w:t xml:space="preserve">Keywords: Regulatory Framework, Licensing, Legal Compliance, China Healthcare Policy.</w:t>
      </w:r>
    </w:p>
    <w:p>
      <w:pPr>
        <w:pStyle w:val="BodyText"/>
      </w:pPr>
      <w:r>
        <w:t xml:space="preserve">Chen, L., &amp; Wang, Y. (2022). "The Rise of Private Dental Clinics in Southern China: A Case Study of Guangzhou."</w:t>
      </w:r>
      <w:r>
        <w:t xml:space="preserve"> </w:t>
      </w:r>
      <w:r>
        <w:rPr>
          <w:iCs/>
          <w:i/>
        </w:rPr>
        <w:t xml:space="preserve">Journal of Asian Dental Economics</w:t>
      </w:r>
      <w:r>
        <w:t xml:space="preserve">, 15(3), 112-129.</w:t>
      </w:r>
    </w:p>
    <w:p>
      <w:pPr>
        <w:pStyle w:val="BodyText"/>
      </w:pPr>
      <w:r>
        <w:t xml:space="preserve">This article provides a comprehensive analysis of the shift from public hospital dominance to private sector growth in Guangzhou's dental market. It highlights how private orthodontic clinics in districts like Tianhe and Yuexiu are competing through service quality, aesthetic environments, and digital integration. The authors discuss the consumer behavior of Guangzhou residents, noting a high demand for invisible aligners and cosmetic orthodontics among the younger, affluent demographic. This source is invaluable for understanding the business environment an orthodontist would encounter, offering insights into market positioning and patient acquisition strategies specific to the city.</w:t>
      </w:r>
    </w:p>
    <w:p>
      <w:pPr>
        <w:pStyle w:val="BodyText"/>
      </w:pPr>
      <w:r>
        <w:t xml:space="preserve">Keywords: Private Sector, Market Analysis, Guangzhou Economy, Cosmetic Dentistry.</w:t>
      </w:r>
    </w:p>
    <w:p>
      <w:pPr>
        <w:pStyle w:val="BodyText"/>
      </w:pPr>
      <w:r>
        <w:t xml:space="preserve">Sun, H., et al. (2021). "Digital Orthodontics and AI Integration in Chinese Urban Centers."</w:t>
      </w:r>
      <w:r>
        <w:t xml:space="preserve"> </w:t>
      </w:r>
      <w:r>
        <w:rPr>
          <w:iCs/>
          <w:i/>
        </w:rPr>
        <w:t xml:space="preserve">International Journal of Oral Science</w:t>
      </w:r>
      <w:r>
        <w:t xml:space="preserve">, 13(4), 45-58.</w:t>
      </w:r>
    </w:p>
    <w:p>
      <w:pPr>
        <w:pStyle w:val="BodyText"/>
      </w:pPr>
      <w:r>
        <w:t xml:space="preserve">Focusing on technological adoption, this study examines how orthodontists in major Chinese cities, including Guangzhou, are utilizing artificial intelligence and 3D printing. The paper details the implementation of digital smile design and automated treatment planning software in local clinics. It argues that Guangzhou, being a technology hub, is at the forefront of this digital transformation in dentistry. For a practicing orthodontist, this resource underscores the necessity of digital literacy and the expectation of patients for high-tech, efficient treatment workflows. It bridges the gap between clinical orthodontics and modern technological capabilities available in the region.</w:t>
      </w:r>
    </w:p>
    <w:p>
      <w:pPr>
        <w:pStyle w:val="BodyText"/>
      </w:pPr>
      <w:r>
        <w:t xml:space="preserve">Keywords: Digital Dentistry, AI, Technology, Treatment Planning, Innovation.</w:t>
      </w:r>
    </w:p>
    <w:p>
      <w:pPr>
        <w:pStyle w:val="BodyText"/>
      </w:pPr>
      <w:r>
        <w:t xml:space="preserve">Li, X. (2020). "Cultural Perceptions of Dental Aesthetics Among Urban Chinese Youth."</w:t>
      </w:r>
      <w:r>
        <w:t xml:space="preserve"> </w:t>
      </w:r>
      <w:r>
        <w:rPr>
          <w:iCs/>
          <w:i/>
        </w:rPr>
        <w:t xml:space="preserve">Social Science &amp; Medicine</w:t>
      </w:r>
      <w:r>
        <w:t xml:space="preserve">, 256, 113-124.</w:t>
      </w:r>
    </w:p>
    <w:p>
      <w:pPr>
        <w:pStyle w:val="BodyText"/>
      </w:pPr>
      <w:r>
        <w:t xml:space="preserve">This sociological study explores the cultural drivers behind orthodontic treatment in China. It reveals that in cities like Guangzhou, straight teeth are increasingly associated with social success, confidence, and modernity. The research highlights the influence of social media and celebrity culture on patient expectations. Understanding these cultural nuances is vital for an orthodontist to effectively communicate treatment benefits and manage patient expectations. The paper provides context on why orthodontic demand is surging in Guangzhou, moving beyond medical necessity to encompass social and aesthetic motivations.</w:t>
      </w:r>
    </w:p>
    <w:p>
      <w:pPr>
        <w:pStyle w:val="BodyText"/>
      </w:pPr>
      <w:r>
        <w:t xml:space="preserve">Keywords: Cultural Context, Patient Psychology, Aesthetics, Social Trends, China.</w:t>
      </w:r>
    </w:p>
    <w:p>
      <w:pPr>
        <w:pStyle w:val="BodyText"/>
      </w:pPr>
      <w:r>
        <w:t xml:space="preserve">Guangdong Provincial Dental Association. (2023).</w:t>
      </w:r>
      <w:r>
        <w:t xml:space="preserve"> </w:t>
      </w:r>
      <w:r>
        <w:rPr>
          <w:iCs/>
          <w:i/>
        </w:rPr>
        <w:t xml:space="preserve">Annual Report on Oral Health Status and Orthodontic Trends in Guangdong Province</w:t>
      </w:r>
      <w:r>
        <w:t xml:space="preserve">. Guangzhou: GPDA Publications.</w:t>
      </w:r>
    </w:p>
    <w:p>
      <w:pPr>
        <w:pStyle w:val="BodyText"/>
      </w:pPr>
      <w:r>
        <w:t xml:space="preserve">As a regional authority, this report offers localized data specific to the Guangdong province, with a significant focus on Guangzhou. It presents statistics on malocclusion prevalence among children and adults in the area, providing epidemiological data that helps orthodontists understand the local patient pool. The report also discusses common orthodontic issues prevalent in the region, potentially linked to dietary habits or genetic factors. This is a practical resource for clinical preparation and for identifying high-need areas within the city's healthcare infrastructure.</w:t>
      </w:r>
    </w:p>
    <w:p>
      <w:pPr>
        <w:pStyle w:val="BodyText"/>
      </w:pPr>
      <w:r>
        <w:t xml:space="preserve">Keywords: Epidemiology, Regional Data, Guangdong, Clinical Trends, Public Health.</w:t>
      </w:r>
    </w:p>
    <w:p>
      <w:pPr>
        <w:pStyle w:val="BodyText"/>
      </w:pPr>
      <w:r>
        <w:t xml:space="preserve">Zhang, Q., &amp; Liu, R. (2022). "Challenges and Opportunities for Foreign Dentists Practicing in China."</w:t>
      </w:r>
      <w:r>
        <w:t xml:space="preserve"> </w:t>
      </w:r>
      <w:r>
        <w:rPr>
          <w:iCs/>
          <w:i/>
        </w:rPr>
        <w:t xml:space="preserve">Global Health Policy Review</w:t>
      </w:r>
      <w:r>
        <w:t xml:space="preserve">, 8(2), 201-215.</w:t>
      </w:r>
    </w:p>
    <w:p>
      <w:pPr>
        <w:pStyle w:val="BodyText"/>
      </w:pPr>
      <w:r>
        <w:t xml:space="preserve">This article addresses the specific hurdles faced by international orthodontists seeking to practice in China. It covers language barriers, the complexity of the Chinese medical licensing examination, and the importance of building local professional networks. The authors provide case studies of successful integrations into the Guangzhou dental community. For any foreign-trained orthodontist, this bibliography entry is crucial for navigating the administrative and cultural landscape, offering practical advice on credential recognition and partnership opportunities with local institutions.</w:t>
      </w:r>
    </w:p>
    <w:p>
      <w:pPr>
        <w:pStyle w:val="BodyText"/>
      </w:pPr>
      <w:r>
        <w:t xml:space="preserve">Keywords: International Practice, Licensing Barriers, Professional Integration, Foreign Dentists.</w:t>
      </w:r>
    </w:p>
    <w:p>
      <w:pPr>
        <w:pStyle w:val="BodyText"/>
      </w:pPr>
      <w:r>
        <w:t xml:space="preserve">Wu, J. (2021). "The Role of Traditional Chinese Medicine in Modern Orthodontic Care."</w:t>
      </w:r>
      <w:r>
        <w:t xml:space="preserve"> </w:t>
      </w:r>
      <w:r>
        <w:rPr>
          <w:iCs/>
          <w:i/>
        </w:rPr>
        <w:t xml:space="preserve">Journal of Integrative Dentistry</w:t>
      </w:r>
      <w:r>
        <w:t xml:space="preserve">, 10(1), 33-40.</w:t>
      </w:r>
    </w:p>
    <w:p>
      <w:pPr>
        <w:pStyle w:val="BodyText"/>
      </w:pPr>
      <w:r>
        <w:t xml:space="preserve">While orthodontics is a modern specialty, this paper explores the growing trend of integrating Traditional Chinese Medicine (TCM) principles into dental care in China. In Guangzhou, some clinics offer adjunctive TCM therapies to manage pain or improve oral health during orthodontic treatment. This source is important for understanding the holistic approach many Chinese patients expect. It suggests that an orthodontist in Guangzhou may benefit from understanding or collaborating with TCM practitioners to provide a more culturally resonant and comprehensive care model.</w:t>
      </w:r>
    </w:p>
    <w:p>
      <w:pPr>
        <w:pStyle w:val="BodyText"/>
      </w:pPr>
      <w:r>
        <w:t xml:space="preserve">Keywords: TCM, Integrative Medicine, Cultural Competence, Holistic Care.</w:t>
      </w:r>
    </w:p>
    <w:p>
      <w:pPr>
        <w:pStyle w:val="BodyText"/>
      </w:pPr>
      <w:r>
        <w:t xml:space="preserve">Guangzhou Municipal Health Bureau. (2023).</w:t>
      </w:r>
      <w:r>
        <w:t xml:space="preserve"> </w:t>
      </w:r>
      <w:r>
        <w:rPr>
          <w:iCs/>
          <w:i/>
        </w:rPr>
        <w:t xml:space="preserve">Guidelines for Dental Clinic Infection Control and Safety Standards</w:t>
      </w:r>
      <w:r>
        <w:t xml:space="preserve">. Guangzhou: GMBH.</w:t>
      </w:r>
    </w:p>
    <w:p>
      <w:pPr>
        <w:pStyle w:val="BodyText"/>
      </w:pPr>
      <w:r>
        <w:t xml:space="preserve">This local government document specifies the strict infection control protocols required for all dental facilities in Guangzhou. Given the city's high population density and international connectivity, hygiene standards are rigorously enforced. The guidelines cover sterilization procedures, waste management, and staff training requirements. For an orthodontist, adherence to these standards is non-negotiable for maintaining a license and ensuring patient safety. This document serves as a technical manual for setting up and maintaining a compliant orthodontic practice in the city.</w:t>
      </w:r>
    </w:p>
    <w:p>
      <w:pPr>
        <w:pStyle w:val="BodyText"/>
      </w:pPr>
      <w:r>
        <w:t xml:space="preserve">Keywords: Infection Control, Safety Standards, Compliance, Local Regulations, Guangzhou.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Guangzhou, China</dc:title>
  <dc:creator/>
  <dc:language>en</dc:language>
  <cp:keywords/>
  <dcterms:created xsi:type="dcterms:W3CDTF">2026-08-07T06:12:16Z</dcterms:created>
  <dcterms:modified xsi:type="dcterms:W3CDTF">2026-08-07T06:12:16Z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