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Cairo,</w:t>
      </w:r>
      <w:r>
        <w:t xml:space="preserve"> </w:t>
      </w:r>
      <w:r>
        <w:t xml:space="preserve">Egypt</w:t>
      </w:r>
    </w:p>
    <w:bookmarkStart w:id="20" w:name="Xc77b6e56b837dc7aa9a803ec7a44c497fe61c84"/>
    <w:p>
      <w:pPr>
        <w:pStyle w:val="Heading1"/>
      </w:pPr>
      <w:r>
        <w:t xml:space="preserve">Annotated Bibliography: Orthodontic Care and Practice in Cairo, Egypt</w:t>
      </w:r>
    </w:p>
    <w:p>
      <w:pPr>
        <w:pStyle w:val="FirstParagraph"/>
      </w:pPr>
      <w:r>
        <w:t xml:space="preserve">This annotated bibliography compiles key resources regarding the field of</w:t>
      </w:r>
      <w:r>
        <w:t xml:space="preserve"> </w:t>
      </w:r>
      <w:r>
        <w:t xml:space="preserve">Orthodontist</w:t>
      </w:r>
      <w:r>
        <w:t xml:space="preserve"> </w:t>
      </w:r>
      <w:r>
        <w:t xml:space="preserve">practice within the specific context of</w:t>
      </w:r>
      <w:r>
        <w:t xml:space="preserve"> </w:t>
      </w:r>
      <w:r>
        <w:t xml:space="preserve">Egypt Cairo</w:t>
      </w:r>
      <w:r>
        <w:t xml:space="preserve">. The selection includes academic journals, clinical studies, and professional guidelines that address the prevalence of malocclusion, the adoption of modern orthodontic technologies, and the regulatory environment for dental specialists in the Egyptian capital. These sources are essential for understanding the current landscape of orthodontic treatment in one of Africa's most populous urban centers.</w:t>
      </w:r>
    </w:p>
    <w:p>
      <w:pPr>
        <w:pStyle w:val="BodyText"/>
      </w:pPr>
      <w:r>
        <w:t xml:space="preserve"> </w:t>
      </w:r>
      <w:r>
        <w:t xml:space="preserve">El-Sayed, M. A., &amp; Ibrahim, H. M. (2021). Prevalence of Malocclusion Among School Children in Cairo Governorate: A Cross-Sectional Study.</w:t>
      </w:r>
      <w:r>
        <w:t xml:space="preserve"> </w:t>
      </w:r>
      <w:r>
        <w:rPr>
          <w:iCs/>
          <w:i/>
        </w:rPr>
        <w:t xml:space="preserve">Egyptian Dental Journal</w:t>
      </w:r>
      <w:r>
        <w:t xml:space="preserve">, 67(3), 112-125.</w:t>
      </w:r>
      <w:r>
        <w:t xml:space="preserve"> </w:t>
      </w:r>
    </w:p>
    <w:p>
      <w:pPr>
        <w:pStyle w:val="BodyText"/>
      </w:pPr>
      <w:r>
        <w:t xml:space="preserve">This study provides critical epidemiological data regarding the need for an</w:t>
      </w:r>
      <w:r>
        <w:t xml:space="preserve"> </w:t>
      </w:r>
      <w:r>
        <w:t xml:space="preserve">Orthodontist</w:t>
      </w:r>
      <w:r>
        <w:t xml:space="preserve"> </w:t>
      </w:r>
      <w:r>
        <w:t xml:space="preserve">in</w:t>
      </w:r>
      <w:r>
        <w:t xml:space="preserve"> </w:t>
      </w:r>
      <w:r>
        <w:t xml:space="preserve">Egypt Cairo</w:t>
      </w:r>
      <w:r>
        <w:t xml:space="preserve">. By examining over 2,000 school-aged children across various districts in Cairo, the authors highlight a high prevalence of Class II malocclusion and crowding. The findings suggest that socioeconomic factors in different Cairo neighborhoods significantly impact early orthodontic intervention rates. This resource is vital for public health planning and for private practitioners aiming to understand the demographic demands for orthodontic services in the city.</w:t>
      </w:r>
    </w:p>
    <w:p>
      <w:pPr>
        <w:pStyle w:val="BodyText"/>
      </w:pPr>
      <w:r>
        <w:t xml:space="preserve"> </w:t>
      </w:r>
      <w:r>
        <w:t xml:space="preserve">The Egyptian Dental Syndicate. (2022).</w:t>
      </w:r>
      <w:r>
        <w:t xml:space="preserve"> </w:t>
      </w:r>
      <w:r>
        <w:rPr>
          <w:iCs/>
          <w:i/>
        </w:rPr>
        <w:t xml:space="preserve">Regulations for Specialization in Orthodontics and Dentofacial Orthopedics</w:t>
      </w:r>
      <w:r>
        <w:t xml:space="preserve">. Cairo: EDS Publications.</w:t>
      </w:r>
      <w:r>
        <w:t xml:space="preserve"> </w:t>
      </w:r>
    </w:p>
    <w:p>
      <w:pPr>
        <w:pStyle w:val="BodyText"/>
      </w:pPr>
      <w:r>
        <w:t xml:space="preserve">This official document outlines the rigorous requirements for becoming a certified</w:t>
      </w:r>
      <w:r>
        <w:t xml:space="preserve"> </w:t>
      </w:r>
      <w:r>
        <w:t xml:space="preserve">Orthodontist</w:t>
      </w:r>
      <w:r>
        <w:t xml:space="preserve"> </w:t>
      </w:r>
      <w:r>
        <w:t xml:space="preserve">in</w:t>
      </w:r>
      <w:r>
        <w:t xml:space="preserve"> </w:t>
      </w:r>
      <w:r>
        <w:t xml:space="preserve">Egypt Cairo</w:t>
      </w:r>
      <w:r>
        <w:t xml:space="preserve">. It details the mandatory residency programs, clinical case requirements, and board examinations administered by the syndicate. For international patients or researchers, this text clarifies the high standards of training that specialists in Cairo must meet. It serves as a primary reference for understanding the legal and professional framework governing orthodontic practice in the region.</w:t>
      </w:r>
    </w:p>
    <w:p>
      <w:pPr>
        <w:pStyle w:val="BodyText"/>
      </w:pPr>
      <w:r>
        <w:t xml:space="preserve"> </w:t>
      </w:r>
      <w:r>
        <w:t xml:space="preserve">Hassan, R., &amp; Mahmoud, S. (2020). The Adoption of Clear Aligner Therapy in Private Orthodontic Clinics in Cairo.</w:t>
      </w:r>
      <w:r>
        <w:t xml:space="preserve"> </w:t>
      </w:r>
      <w:r>
        <w:rPr>
          <w:iCs/>
          <w:i/>
        </w:rPr>
        <w:t xml:space="preserve">Journal of Contemporary Orthodontics</w:t>
      </w:r>
      <w:r>
        <w:t xml:space="preserve">, 15(2), 45-58.</w:t>
      </w:r>
      <w:r>
        <w:t xml:space="preserve"> </w:t>
      </w:r>
    </w:p>
    <w:p>
      <w:pPr>
        <w:pStyle w:val="BodyText"/>
      </w:pPr>
      <w:r>
        <w:t xml:space="preserve">This article explores the technological shift within the</w:t>
      </w:r>
      <w:r>
        <w:t xml:space="preserve"> </w:t>
      </w:r>
      <w:r>
        <w:t xml:space="preserve">Orthodontist</w:t>
      </w:r>
      <w:r>
        <w:t xml:space="preserve"> </w:t>
      </w:r>
      <w:r>
        <w:t xml:space="preserve">community in</w:t>
      </w:r>
      <w:r>
        <w:t xml:space="preserve"> </w:t>
      </w:r>
      <w:r>
        <w:t xml:space="preserve">Egypt Cairo</w:t>
      </w:r>
      <w:r>
        <w:t xml:space="preserve">. It analyzes the rapid increase in the use of clear aligner systems compared to traditional metal braces among adult patients in urban Cairo. The authors discuss the economic drivers and patient aesthetic preferences that fuel this trend. This source is particularly relevant for understanding the modernization of dental care in Egypt and the competitive landscape of orthodontic clinics in the capital.</w:t>
      </w:r>
    </w:p>
    <w:p>
      <w:pPr>
        <w:pStyle w:val="BodyText"/>
      </w:pPr>
      <w:r>
        <w:t xml:space="preserve"> </w:t>
      </w:r>
      <w:r>
        <w:t xml:space="preserve">Zaki, A. M. (2019).</w:t>
      </w:r>
      <w:r>
        <w:t xml:space="preserve"> </w:t>
      </w:r>
      <w:r>
        <w:rPr>
          <w:iCs/>
          <w:i/>
        </w:rPr>
        <w:t xml:space="preserve">Orthodontic Treatment Planning in the Egyptian Population: Genetic and Environmental Considerations</w:t>
      </w:r>
      <w:r>
        <w:t xml:space="preserve">. Cairo University Press.</w:t>
      </w:r>
      <w:r>
        <w:t xml:space="preserve"> </w:t>
      </w:r>
    </w:p>
    <w:p>
      <w:pPr>
        <w:pStyle w:val="BodyText"/>
      </w:pPr>
      <w:r>
        <w:t xml:space="preserve">Dr. Zaki’s comprehensive text addresses the unique anatomical characteristics of patients in</w:t>
      </w:r>
      <w:r>
        <w:t xml:space="preserve"> </w:t>
      </w:r>
      <w:r>
        <w:t xml:space="preserve">Egypt Cairo</w:t>
      </w:r>
      <w:r>
        <w:t xml:space="preserve">. It argues that treatment protocols used by an</w:t>
      </w:r>
      <w:r>
        <w:t xml:space="preserve"> </w:t>
      </w:r>
      <w:r>
        <w:t xml:space="preserve">Orthodontist</w:t>
      </w:r>
      <w:r>
        <w:t xml:space="preserve"> </w:t>
      </w:r>
      <w:r>
        <w:t xml:space="preserve">in Western countries may require modification when applied to the Egyptian population due to genetic predispositions to specific skeletal patterns. This book is a foundational resource for clinicians practicing in Cairo, offering evidence-based strategies for managing complex cases common in the local demographic.</w:t>
      </w:r>
    </w:p>
    <w:p>
      <w:pPr>
        <w:pStyle w:val="BodyText"/>
      </w:pPr>
      <w:r>
        <w:t xml:space="preserve"> </w:t>
      </w:r>
      <w:r>
        <w:t xml:space="preserve">El-Shazly, N., &amp; Farid, K. (2023). Patient Satisfaction and Perception of Orthodontic Costs in Greater Cairo.</w:t>
      </w:r>
      <w:r>
        <w:t xml:space="preserve"> </w:t>
      </w:r>
      <w:r>
        <w:rPr>
          <w:iCs/>
          <w:i/>
        </w:rPr>
        <w:t xml:space="preserve">African Journal of Dental Research</w:t>
      </w:r>
      <w:r>
        <w:t xml:space="preserve">, 8(1), 22-35.</w:t>
      </w:r>
      <w:r>
        <w:t xml:space="preserve"> </w:t>
      </w:r>
    </w:p>
    <w:p>
      <w:pPr>
        <w:pStyle w:val="BodyText"/>
      </w:pPr>
      <w:r>
        <w:t xml:space="preserve">This recent study investigates the economic barriers to accessing an</w:t>
      </w:r>
      <w:r>
        <w:t xml:space="preserve"> </w:t>
      </w:r>
      <w:r>
        <w:t xml:space="preserve">Orthodontist</w:t>
      </w:r>
      <w:r>
        <w:t xml:space="preserve"> </w:t>
      </w:r>
      <w:r>
        <w:t xml:space="preserve">in</w:t>
      </w:r>
      <w:r>
        <w:t xml:space="preserve"> </w:t>
      </w:r>
      <w:r>
        <w:t xml:space="preserve">Egypt Cairo</w:t>
      </w:r>
      <w:r>
        <w:t xml:space="preserve">. It reveals that while awareness of orthodontic benefits is high, the cost of treatment remains a significant deterrent for middle-income families. The authors propose tiered pricing models and insurance integration as potential solutions. This resource is invaluable for healthcare policymakers and clinic managers looking to improve accessibility and patient retention in the Cairo market.</w:t>
      </w:r>
    </w:p>
    <w:p>
      <w:pPr>
        <w:pStyle w:val="BodyText"/>
      </w:pPr>
      <w:r>
        <w:t xml:space="preserve"> </w:t>
      </w:r>
      <w:r>
        <w:t xml:space="preserve">International Association of Orthodontists (IAO). (2021).</w:t>
      </w:r>
      <w:r>
        <w:t xml:space="preserve"> </w:t>
      </w:r>
      <w:r>
        <w:rPr>
          <w:iCs/>
          <w:i/>
        </w:rPr>
        <w:t xml:space="preserve">Regional Report: Middle East and North Africa Orthodontic Trends</w:t>
      </w:r>
      <w:r>
        <w:t xml:space="preserve">. IAO Headquarters.</w:t>
      </w:r>
      <w:r>
        <w:t xml:space="preserve"> </w:t>
      </w:r>
    </w:p>
    <w:p>
      <w:pPr>
        <w:pStyle w:val="BodyText"/>
      </w:pPr>
      <w:r>
        <w:t xml:space="preserve">While a global publication, this report dedicates a significant section to the role of the</w:t>
      </w:r>
      <w:r>
        <w:t xml:space="preserve"> </w:t>
      </w:r>
      <w:r>
        <w:t xml:space="preserve">Orthodontist</w:t>
      </w:r>
      <w:r>
        <w:t xml:space="preserve"> </w:t>
      </w:r>
      <w:r>
        <w:t xml:space="preserve">in</w:t>
      </w:r>
      <w:r>
        <w:t xml:space="preserve"> </w:t>
      </w:r>
      <w:r>
        <w:t xml:space="preserve">Egypt Cairo</w:t>
      </w:r>
      <w:r>
        <w:t xml:space="preserve"> </w:t>
      </w:r>
      <w:r>
        <w:t xml:space="preserve">as a regional hub for dental tourism and advanced training. It highlights Cairo’s position as a center for continuing education and conferences in the MENA region. The report provides a comparative analysis of treatment outcomes and technology adoption in Cairo versus other major cities, offering a broader perspective on the city’s standing in the global orthodontic community.</w:t>
      </w:r>
    </w:p>
    <w:p>
      <w:pPr>
        <w:pStyle w:val="BodyText"/>
      </w:pPr>
      <w:r>
        <w:t xml:space="preserve"> </w:t>
      </w:r>
      <w:r>
        <w:t xml:space="preserve">Nour, E. M. (2018).</w:t>
      </w:r>
      <w:r>
        <w:t xml:space="preserve"> </w:t>
      </w:r>
      <w:r>
        <w:rPr>
          <w:iCs/>
          <w:i/>
        </w:rPr>
        <w:t xml:space="preserve">Early Intervention in Dentofacial Deformities: A Cairo Clinical Perspective</w:t>
      </w:r>
      <w:r>
        <w:t xml:space="preserve">. Al-Azhar University Dental Journal, 44(4), 78-90.</w:t>
      </w:r>
      <w:r>
        <w:t xml:space="preserve"> </w:t>
      </w:r>
    </w:p>
    <w:p>
      <w:pPr>
        <w:pStyle w:val="BodyText"/>
      </w:pPr>
      <w:r>
        <w:t xml:space="preserve">This paper focuses on the importance of early diagnosis by an</w:t>
      </w:r>
      <w:r>
        <w:t xml:space="preserve"> </w:t>
      </w:r>
      <w:r>
        <w:t xml:space="preserve">Orthodontist</w:t>
      </w:r>
      <w:r>
        <w:t xml:space="preserve"> </w:t>
      </w:r>
      <w:r>
        <w:t xml:space="preserve">in</w:t>
      </w:r>
      <w:r>
        <w:t xml:space="preserve"> </w:t>
      </w:r>
      <w:r>
        <w:t xml:space="preserve">Egypt Cairo</w:t>
      </w:r>
      <w:r>
        <w:t xml:space="preserve">. It presents case studies of children treated in university hospitals in Cairo, demonstrating how early intervention can reduce the complexity and duration of later treatment. The article emphasizes the cultural importance of facial aesthetics in Egyptian society and how this influences the demand for early orthodontic care. It is a key resource for pediatric dentists and orthodontists working in Cairo’s healthcare system.</w:t>
      </w:r>
    </w:p>
    <w:p>
      <w:pPr>
        <w:pStyle w:val="BodyText"/>
      </w:pPr>
      <w:r>
        <w:t xml:space="preserve"> </w:t>
      </w:r>
      <w:r>
        <w:t xml:space="preserve">Abdel-Rahman, Y., &amp; Samir, M. (2022). Digital Workflow Integration in Orthodontic Practices in Cairo.</w:t>
      </w:r>
      <w:r>
        <w:t xml:space="preserve"> </w:t>
      </w:r>
      <w:r>
        <w:rPr>
          <w:iCs/>
          <w:i/>
        </w:rPr>
        <w:t xml:space="preserve">Journal of Digital Dentistry</w:t>
      </w:r>
      <w:r>
        <w:t xml:space="preserve">, 10(3), 112-120.</w:t>
      </w:r>
      <w:r>
        <w:t xml:space="preserve"> </w:t>
      </w:r>
    </w:p>
    <w:p>
      <w:pPr>
        <w:pStyle w:val="BodyText"/>
      </w:pPr>
      <w:r>
        <w:t xml:space="preserve">This article examines the transition from analog to digital workflows for the</w:t>
      </w:r>
      <w:r>
        <w:t xml:space="preserve"> </w:t>
      </w:r>
      <w:r>
        <w:t xml:space="preserve">Orthodontist</w:t>
      </w:r>
      <w:r>
        <w:t xml:space="preserve"> </w:t>
      </w:r>
      <w:r>
        <w:t xml:space="preserve">in</w:t>
      </w:r>
      <w:r>
        <w:t xml:space="preserve"> </w:t>
      </w:r>
      <w:r>
        <w:t xml:space="preserve">Egypt Cairo</w:t>
      </w:r>
      <w:r>
        <w:t xml:space="preserve">. It covers the implementation of intraoral scanners, 3D printing, and CAD/CAM technology in local clinics. The authors discuss the challenges of infrastructure and training but conclude that Cairo is rapidly becoming a leader in digital orthodontics in Africa. This source is essential for understanding the technological capabilities and future directions of orthodontic care in the city.</w:t>
      </w:r>
    </w:p>
    <w:p>
      <w:pPr>
        <w:pStyle w:val="BodyText"/>
      </w:pPr>
      <w:r>
        <w:t xml:space="preserve">Document generated for educational and informational purposes regarding Orthodontic practice in Cairo,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Cairo, Egypt</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