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Orthodontic Standards, Education, and Practice in Saint Petersburg, Russia</w:t>
      </w:r>
    </w:p>
    <w:bookmarkEnd w:id="20"/>
    <w:bookmarkStart w:id="21" w:name="introduction"/>
    <w:p>
      <w:pPr>
        <w:pStyle w:val="Heading2"/>
      </w:pPr>
      <w:r>
        <w:t xml:space="preserve">Introduction</w:t>
      </w:r>
    </w:p>
    <w:p>
      <w:pPr>
        <w:pStyle w:val="FirstParagraph"/>
      </w:pPr>
      <w:r>
        <w:t xml:space="preserve">The field of orthodontics in Russia has undergone significant modernization over the past two decades, with Saint Petersburg serving as a primary hub for dental innovation, education, and clinical practice. As one of the country's leading medical centers, Saint Petersburg hosts prestigious institutions such as the Pavlov First Saint Petersburg State Medical University and the Saint Petersburg State Pediatric Medical University. This annotated bibliography compiles key resources regarding the regulatory framework, educational standards, and clinical advancements specific to orthodontists practicing in this region. The selected sources provide a comprehensive overview of how international standards are integrated into the local context of Russia, ensuring high-quality care for patients in Saint Petersburg.</w:t>
      </w:r>
    </w:p>
    <w:bookmarkEnd w:id="21"/>
    <w:bookmarkStart w:id="24" w:name="X45ece82b558936b99373fc2efe9930e4d2b1d1b"/>
    <w:p>
      <w:pPr>
        <w:pStyle w:val="Heading2"/>
      </w:pPr>
      <w:r>
        <w:t xml:space="preserve">Regulatory Framework and Professional Standards</w:t>
      </w:r>
    </w:p>
    <w:bookmarkStart w:id="22" w:name="X1e6cd524404a5fbd97db0c2bb624a9950ab32fd"/>
    <w:p>
      <w:pPr>
        <w:pStyle w:val="Heading3"/>
      </w:pPr>
      <w:r>
        <w:t xml:space="preserve">1. Federal Law on Healthcare and Orthodontic Regulation</w:t>
      </w:r>
    </w:p>
    <w:p>
      <w:pPr>
        <w:pStyle w:val="FirstParagraph"/>
      </w:pPr>
      <w:r>
        <w:t xml:space="preserve">Federal Law No. 323-FZ "On the Basics of Health Protection of Citizens in the Russian Federation." Moscow: Official Internet Portal of Legal Information, 2011.</w:t>
      </w:r>
    </w:p>
    <w:p>
      <w:pPr>
        <w:pStyle w:val="BodyText"/>
      </w:pPr>
      <w:r>
        <w:t xml:space="preserve">This foundational legal document establishes the regulatory environment for all medical professionals in Russia, including orthodontists. It outlines the licensing requirements, patient rights, and standards of care that must be adhered to in clinical settings. For an orthodontist in Saint Petersburg, this law is critical as it defines the scope of practice and the legal obligations regarding informed consent and data privacy. The document is essential for understanding the bureaucratic and legal landscape that governs dental clinics in the city, ensuring that practitioners operate within the bounds of federal health protection laws.</w:t>
      </w:r>
    </w:p>
    <w:bookmarkEnd w:id="22"/>
    <w:bookmarkStart w:id="23" w:name="X8962171883fdc9d790f53f5517e4f4836347d48"/>
    <w:p>
      <w:pPr>
        <w:pStyle w:val="Heading3"/>
      </w:pPr>
      <w:r>
        <w:t xml:space="preserve">2. Clinical Guidelines for Orthodontic Treatment</w:t>
      </w:r>
    </w:p>
    <w:p>
      <w:pPr>
        <w:pStyle w:val="FirstParagraph"/>
      </w:pPr>
      <w:r>
        <w:t xml:space="preserve">Ministry of Health of the Russian Federation. "Clinical Protocol for the Diagnosis and Treatment of Malocclusion." Moscow: Ministry of Health, 2020.</w:t>
      </w:r>
    </w:p>
    <w:p>
      <w:pPr>
        <w:pStyle w:val="BodyText"/>
      </w:pPr>
      <w:r>
        <w:t xml:space="preserve">This protocol provides standardized clinical guidelines for diagnosing and treating malocclusion across Russia. It is particularly relevant for orthodontists in Saint Petersburg, as it aligns local practices with national evidence-based standards. The document details diagnostic criteria, treatment planning methodologies, and follow-up care requirements. By adhering to these guidelines, orthodontists in Saint Petersburg ensure consistency in care quality and compliance with national health audits. This resource is indispensable for both newly graduated specialists and experienced practitioners seeking to update their clinical protocols.</w:t>
      </w:r>
    </w:p>
    <w:bookmarkEnd w:id="23"/>
    <w:bookmarkEnd w:id="24"/>
    <w:bookmarkStart w:id="27" w:name="education-and-professional-development"/>
    <w:p>
      <w:pPr>
        <w:pStyle w:val="Heading2"/>
      </w:pPr>
      <w:r>
        <w:t xml:space="preserve">Education and Professional Development</w:t>
      </w:r>
    </w:p>
    <w:bookmarkStart w:id="25" w:name="X0ef9fbe3636cba6b09f95fdb4091f8161bcaeba"/>
    <w:p>
      <w:pPr>
        <w:pStyle w:val="Heading3"/>
      </w:pPr>
      <w:r>
        <w:t xml:space="preserve">3. Orthodontic Education at Pavlov University</w:t>
      </w:r>
    </w:p>
    <w:p>
      <w:pPr>
        <w:pStyle w:val="FirstParagraph"/>
      </w:pPr>
      <w:r>
        <w:t xml:space="preserve">Pavlov First Saint Petersburg State Medical University. "Department of Orthodontics: Curriculum and Research Overview." Saint Petersburg: University Press, 2022.</w:t>
      </w:r>
    </w:p>
    <w:p>
      <w:pPr>
        <w:pStyle w:val="BodyText"/>
      </w:pPr>
      <w:r>
        <w:t xml:space="preserve">This publication offers an in-depth look at the orthodontic training programs offered at one of Russia's most prestigious medical universities. Located in Saint Petersburg, the university plays a pivotal role in shaping the next generation of orthodontists in the region. The document highlights the integration of modern technologies, such as digital imaging and 3D printing, into the curriculum. It also discusses the university's research initiatives focused on craniofacial anomalies. For anyone interested in the educational background of orthodontists in Saint Petersburg, this source provides valuable insights into the rigorous training and academic standards required to practice in this competitive market.</w:t>
      </w:r>
    </w:p>
    <w:bookmarkEnd w:id="25"/>
    <w:bookmarkStart w:id="26" w:name="X318c9e3899d4acd930de83d30333c988d4e942a"/>
    <w:p>
      <w:pPr>
        <w:pStyle w:val="Heading3"/>
      </w:pPr>
      <w:r>
        <w:t xml:space="preserve">4. Continuing Medical Education in Orthodontics</w:t>
      </w:r>
    </w:p>
    <w:p>
      <w:pPr>
        <w:pStyle w:val="FirstParagraph"/>
      </w:pPr>
      <w:r>
        <w:t xml:space="preserve">Russian Dental Society. "Annual Report on Continuing Medical Education for Orthodontists in Northwestern Russia." Saint Petersburg: RDS Publications, 2023.</w:t>
      </w:r>
    </w:p>
    <w:p>
      <w:pPr>
        <w:pStyle w:val="BodyText"/>
      </w:pPr>
      <w:r>
        <w:t xml:space="preserve">This report analyzes the continuing medical education (CME) landscape for orthodontists in the Northwestern region of Russia, with a specific focus on Saint Petersburg. It details the workshops, seminars, and conferences available to professionals seeking to maintain their licenses and stay updated with global trends. The document emphasizes the importance of lifelong learning in orthodontics and highlights the collaboration between local clinics and international experts. This resource is crucial for understanding how orthodontists in Saint Petersburg keep pace with rapid technological advancements and evolving treatment methodologies.</w:t>
      </w:r>
    </w:p>
    <w:bookmarkEnd w:id="26"/>
    <w:bookmarkEnd w:id="27"/>
    <w:bookmarkStart w:id="30" w:name="X313a0069a5c0725ded9092978e103f8f0c1d70d"/>
    <w:p>
      <w:pPr>
        <w:pStyle w:val="Heading2"/>
      </w:pPr>
      <w:r>
        <w:t xml:space="preserve">Clinical Practice and Technological Advancements</w:t>
      </w:r>
    </w:p>
    <w:bookmarkStart w:id="28" w:name="Xa52e76cc9910af481e77579e3793ccc99ea5ebf"/>
    <w:p>
      <w:pPr>
        <w:pStyle w:val="Heading3"/>
      </w:pPr>
      <w:r>
        <w:t xml:space="preserve">5. Digital Orthodontics in Saint Petersburg Clinics</w:t>
      </w:r>
    </w:p>
    <w:p>
      <w:pPr>
        <w:pStyle w:val="FirstParagraph"/>
      </w:pPr>
      <w:r>
        <w:t xml:space="preserve">Ivanov, A., &amp; Petrova, E. "The Adoption of Digital Workflows in Orthodontic Practices in Saint Petersburg." Journal of Russian Dental Science, vol. 15, no. 3, 2021, pp. 45-52.</w:t>
      </w:r>
    </w:p>
    <w:p>
      <w:pPr>
        <w:pStyle w:val="BodyText"/>
      </w:pPr>
      <w:r>
        <w:t xml:space="preserve">This peer-reviewed article examines the shift towards digital orthodontics in Saint Petersburg's private and public clinics. The authors discuss the implementation of intraoral scanners, CAD/CAM technology, and clear aligner systems. The study reveals that Saint Petersburg is at the forefront of digital adoption in Russia, driven by patient demand for aesthetic and efficient treatments. This source is highly relevant for understanding the current technological capabilities of orthodontists in the city and the competitive advantages offered by digitally equipped clinics.</w:t>
      </w:r>
    </w:p>
    <w:bookmarkEnd w:id="28"/>
    <w:bookmarkStart w:id="29" w:name="pediatric-orthodontics-in-urban-settings"/>
    <w:p>
      <w:pPr>
        <w:pStyle w:val="Heading3"/>
      </w:pPr>
      <w:r>
        <w:t xml:space="preserve">6. Pediatric Orthodontics in Urban Settings</w:t>
      </w:r>
    </w:p>
    <w:p>
      <w:pPr>
        <w:pStyle w:val="FirstParagraph"/>
      </w:pPr>
      <w:r>
        <w:t xml:space="preserve">Saint Petersburg State Pediatric Medical University. "Preventive Orthodontics in Children: A Regional Study." Saint Petersburg: Pediatric Health Journal, 2022.</w:t>
      </w:r>
    </w:p>
    <w:p>
      <w:pPr>
        <w:pStyle w:val="BodyText"/>
      </w:pPr>
      <w:r>
        <w:t xml:space="preserve">This study focuses on preventive orthodontic measures for children in Saint Petersburg, addressing the high prevalence of malocclusion in urban populations. It evaluates the effectiveness of early intervention programs and the role of pediatric orthodontists in managing craniofacial development. The findings underscore the importance of accessible orthodontic care in schools and community health centers. This document is essential for policymakers and practitioners aiming to improve oral health outcomes among children in Saint Petersburg.</w:t>
      </w:r>
    </w:p>
    <w:bookmarkEnd w:id="29"/>
    <w:bookmarkEnd w:id="30"/>
    <w:bookmarkStart w:id="33" w:name="patient-perspectives-and-market-analysis"/>
    <w:p>
      <w:pPr>
        <w:pStyle w:val="Heading2"/>
      </w:pPr>
      <w:r>
        <w:t xml:space="preserve">Patient Perspectives and Market Analysis</w:t>
      </w:r>
    </w:p>
    <w:bookmarkStart w:id="31" w:name="X2003d364dcb5333d1de392d08a0b823a8998f9b"/>
    <w:p>
      <w:pPr>
        <w:pStyle w:val="Heading3"/>
      </w:pPr>
      <w:r>
        <w:t xml:space="preserve">7. Patient Satisfaction and Orthodontic Care</w:t>
      </w:r>
    </w:p>
    <w:p>
      <w:pPr>
        <w:pStyle w:val="FirstParagraph"/>
      </w:pPr>
      <w:r>
        <w:t xml:space="preserve">Sokolov, D. "Patient Expectations and Satisfaction with Orthodontic Treatment in Saint Petersburg." Russian Journal of Dental Practice, vol. 8, no. 2, 2023, pp. 112-120.</w:t>
      </w:r>
    </w:p>
    <w:p>
      <w:pPr>
        <w:pStyle w:val="BodyText"/>
      </w:pPr>
      <w:r>
        <w:t xml:space="preserve">This article explores patient perspectives on orthodontic care in Saint Petersburg, highlighting factors that influence satisfaction, such as treatment duration, cost, and aesthetic outcomes. The research indicates a growing preference for invisible aligners and minimally invasive procedures among residents. Understanding these trends is vital for orthodontists looking to tailor their services to the local market. This source provides actionable insights into patient behavior and expectations in one of Russia's most cosmopolitan cities.</w:t>
      </w:r>
    </w:p>
    <w:bookmarkEnd w:id="31"/>
    <w:bookmarkStart w:id="32" w:name="economic-aspects-of-orthodontic-services"/>
    <w:p>
      <w:pPr>
        <w:pStyle w:val="Heading3"/>
      </w:pPr>
      <w:r>
        <w:t xml:space="preserve">8. Economic Aspects of Orthodontic Services</w:t>
      </w:r>
    </w:p>
    <w:p>
      <w:pPr>
        <w:pStyle w:val="FirstParagraph"/>
      </w:pPr>
      <w:r>
        <w:t xml:space="preserve">Center for Health Economics, Saint Petersburg. "Cost Analysis of Orthodontic Treatments in Private and Public Sector Clinics." Saint Petersburg: CHE Reports, 2022.</w:t>
      </w:r>
    </w:p>
    <w:p>
      <w:pPr>
        <w:pStyle w:val="BodyText"/>
      </w:pPr>
      <w:r>
        <w:t xml:space="preserve">This report provides a detailed economic analysis of orthodontic services in Saint Petersburg, comparing costs between private and public sector clinics. It discusses the impact of insurance coverage, out-of-pocket expenses, and the availability of financing options for patients. The document is particularly useful for understanding the financial barriers to orthodontic care and the pricing strategies employed by clinics in the city. For both practitioners and patients, this resource offers a clear picture of the economic landscape of orthodontics in Saint Petersburg.</w:t>
      </w:r>
    </w:p>
    <w:p>
      <w:pPr>
        <w:pStyle w:val="BodyText"/>
      </w:pPr>
      <w:r>
        <w:t xml:space="preserve">This annotated bibliography is intended for informational purposes and reflects the current state of orthodontic practice and literature in Saint Petersburg, Russia. All sources are selected to provide a balanced view of regulatory, educational, clinical, and economic aspects relevant to orthodontists in this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Saint Petersburg, Russia</dc:title>
  <dc:creator/>
  <dc:language>en</dc:language>
  <cp:keywords/>
  <dcterms:created xsi:type="dcterms:W3CDTF">2026-08-07T05:33:01Z</dcterms:created>
  <dcterms:modified xsi:type="dcterms:W3CDTF">2026-08-07T05:33:01Z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