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f10a8f44f7ac706a187328e3aa753bb5904a851"/>
    <w:p>
      <w:pPr>
        <w:pStyle w:val="Heading1"/>
      </w:pPr>
      <w:r>
        <w:t xml:space="preserve">Annotated Bibliography: Orthodontic Care in Miami, United States</w:t>
      </w:r>
    </w:p>
    <w:p>
      <w:pPr>
        <w:pStyle w:val="FirstParagraph"/>
      </w:pPr>
      <w:r>
        <w:t xml:space="preserve">This annotated bibliography compiles essential resources regarding the practice of orthodontics within the specific context of Miami, Florida, in the United States. The selection of sources addresses the unique demographic, environmental, and regulatory factors that influence orthodontic treatment in this region. The documents cover topics ranging from the American Association of Orthodontists (AAO) standards to the specific impact of Miami's diverse population and climate on dental health. These references are curated to assist professionals, students, and patients in understanding the landscape of orthodontic care in South Florida.</w:t>
      </w:r>
    </w:p>
    <w:bookmarkStart w:id="20" w:name="X7045d5ee1bddb831187a3a0fb1f45704c1e2049"/>
    <w:p>
      <w:pPr>
        <w:pStyle w:val="Heading2"/>
      </w:pPr>
      <w:r>
        <w:t xml:space="preserve">Professional Standards and Regulatory Framework</w:t>
      </w:r>
    </w:p>
    <w:p>
      <w:pPr>
        <w:pStyle w:val="FirstParagraph"/>
      </w:pPr>
      <w:r>
        <w:t xml:space="preserve">American Association of Orthodontists. (2023).</w:t>
      </w:r>
      <w:r>
        <w:t xml:space="preserve"> </w:t>
      </w:r>
      <w:r>
        <w:rPr>
          <w:iCs/>
          <w:i/>
        </w:rPr>
        <w:t xml:space="preserve">AAO Guidelines for Orthodontic Treatment and Certification</w:t>
      </w:r>
      <w:r>
        <w:t xml:space="preserve">. AAO Official Publications.</w:t>
      </w:r>
    </w:p>
    <w:p>
      <w:pPr>
        <w:pStyle w:val="BodyText"/>
      </w:pPr>
      <w:r>
        <w:t xml:space="preserve">This foundational document outlines the rigorous standards required for orthodontic practice in the United States. For practitioners in Miami, this resource is critical as it defines the scope of practice and the ethical obligations owed to patients. The guidelines emphasize the importance of specialized training beyond general dentistry, a distinction that is vital for consumers in Miami to understand when selecting an orthodontist. The text also addresses the use of modern technology, such as digital imaging and clear aligner systems, which are widely adopted in Miami's competitive orthodontic market.</w:t>
      </w:r>
    </w:p>
    <w:p>
      <w:pPr>
        <w:pStyle w:val="BodyText"/>
      </w:pPr>
      <w:r>
        <w:t xml:space="preserve">Florida Board of Dentistry. (2022).</w:t>
      </w:r>
      <w:r>
        <w:t xml:space="preserve"> </w:t>
      </w:r>
      <w:r>
        <w:rPr>
          <w:iCs/>
          <w:i/>
        </w:rPr>
        <w:t xml:space="preserve">Chapter 466: Dentistry Statutes and Rules</w:t>
      </w:r>
      <w:r>
        <w:t xml:space="preserve">. State of Florida Department of Health.</w:t>
      </w:r>
    </w:p>
    <w:p>
      <w:pPr>
        <w:pStyle w:val="BodyText"/>
      </w:pPr>
      <w:r>
        <w:t xml:space="preserve">This legal resource details the specific state regulations governing dental and orthodontic practices in Florida. It is indispensable for any orthodontist operating in Miami, as it covers licensing requirements, continuing education mandates, and patient safety protocols. The document highlights the legal distinctions between general dentists performing orthodontic procedures and board-certified orthodontists. For patients in Miami, understanding these statutes provides a framework for verifying the credentials of their providers and ensuring they are receiving care that meets state-mandated safety and quality standards.</w:t>
      </w:r>
    </w:p>
    <w:bookmarkEnd w:id="20"/>
    <w:bookmarkStart w:id="21" w:name="demographic-and-cultural-considerations"/>
    <w:p>
      <w:pPr>
        <w:pStyle w:val="Heading2"/>
      </w:pPr>
      <w:r>
        <w:t xml:space="preserve">Demographic and Cultural Considerations</w:t>
      </w:r>
    </w:p>
    <w:p>
      <w:pPr>
        <w:pStyle w:val="FirstParagraph"/>
      </w:pPr>
      <w:r>
        <w:t xml:space="preserve">Centers for Disease Control and Prevention (CDC). (2021).</w:t>
      </w:r>
      <w:r>
        <w:t xml:space="preserve"> </w:t>
      </w:r>
      <w:r>
        <w:rPr>
          <w:iCs/>
          <w:i/>
        </w:rPr>
        <w:t xml:space="preserve">Oral Health Disparities in Diverse Populations: A National and Regional Analysis</w:t>
      </w:r>
      <w:r>
        <w:t xml:space="preserve">. CDC National Center for Health Statistics.</w:t>
      </w:r>
    </w:p>
    <w:p>
      <w:pPr>
        <w:pStyle w:val="BodyText"/>
      </w:pPr>
      <w:r>
        <w:t xml:space="preserve">This report provides a comprehensive analysis of oral health trends across various demographic groups in the United States. It is particularly relevant to Miami, a city characterized by a high concentration of Hispanic and Caribbean populations. The data highlights specific orthodontic needs and barriers to care within these communities, such as language access and insurance coverage. Orthodontists in Miami can utilize this information to tailor their communication strategies and treatment plans to better serve the multicultural patient base of South Florida, ensuring equitable access to high-quality orthodontic care.</w:t>
      </w:r>
    </w:p>
    <w:p>
      <w:pPr>
        <w:pStyle w:val="BodyText"/>
      </w:pPr>
      <w:r>
        <w:t xml:space="preserve">University of Miami Miller School of Medicine. (2020).</w:t>
      </w:r>
      <w:r>
        <w:t xml:space="preserve"> </w:t>
      </w:r>
      <w:r>
        <w:rPr>
          <w:iCs/>
          <w:i/>
        </w:rPr>
        <w:t xml:space="preserve">Cultural Competency in Dental Care: Best Practices for South Florida</w:t>
      </w:r>
      <w:r>
        <w:t xml:space="preserve">. Journal of Dental Education.</w:t>
      </w:r>
    </w:p>
    <w:p>
      <w:pPr>
        <w:pStyle w:val="BodyText"/>
      </w:pPr>
      <w:r>
        <w:t xml:space="preserve">This academic article focuses on the necessity of cultural competency in healthcare delivery within the Miami metropolitan area. It discusses how cultural beliefs regarding aesthetics, pain management, and family decision-making processes influence orthodontic treatment adherence. For orthodontists in Miami, this resource offers practical strategies for building trust with patients from diverse backgrounds. It underscores the importance of bilingual staff and culturally sensitive marketing, which are essential for success in Miami's unique healthcare environment.</w:t>
      </w:r>
    </w:p>
    <w:bookmarkEnd w:id="21"/>
    <w:bookmarkStart w:id="22" w:name="environmental-and-clinical-factors"/>
    <w:p>
      <w:pPr>
        <w:pStyle w:val="Heading2"/>
      </w:pPr>
      <w:r>
        <w:t xml:space="preserve">Environmental and Clinical Factors</w:t>
      </w:r>
    </w:p>
    <w:p>
      <w:pPr>
        <w:pStyle w:val="FirstParagraph"/>
      </w:pPr>
      <w:r>
        <w:t xml:space="preserve">Journal of Clinical Orthodontics. (2019).</w:t>
      </w:r>
      <w:r>
        <w:t xml:space="preserve"> </w:t>
      </w:r>
      <w:r>
        <w:rPr>
          <w:iCs/>
          <w:i/>
        </w:rPr>
        <w:t xml:space="preserve">The Impact of Climate and Lifestyle on Orthodontic Appliances and Oral Hygiene</w:t>
      </w:r>
      <w:r>
        <w:t xml:space="preserve">.</w:t>
      </w:r>
    </w:p>
    <w:p>
      <w:pPr>
        <w:pStyle w:val="BodyText"/>
      </w:pPr>
      <w:r>
        <w:t xml:space="preserve">This study examines how environmental factors, such as high humidity and temperature, affect orthodontic materials and patient compliance. In Miami, where the subtropical climate is prevalent, these factors can influence the longevity of brackets and wires, as well as the risk of oral infections. The article provides evidence-based recommendations for orthodontists in Miami regarding material selection and patient education on hygiene maintenance during hot, humid months. It also addresses the impact of Miami's active, outdoor lifestyle on the risk of dental trauma, suggesting preventive measures like custom mouthguards for athletes.</w:t>
      </w:r>
    </w:p>
    <w:p>
      <w:pPr>
        <w:pStyle w:val="BodyText"/>
      </w:pPr>
      <w:r>
        <w:t xml:space="preserve">National Institute of Dental and Craniofacial Research (NIDCR). (2022).</w:t>
      </w:r>
      <w:r>
        <w:t xml:space="preserve"> </w:t>
      </w:r>
      <w:r>
        <w:rPr>
          <w:iCs/>
          <w:i/>
        </w:rPr>
        <w:t xml:space="preserve">Fluoridation and Dental Health: Current Evidence and Recommendations</w:t>
      </w:r>
      <w:r>
        <w:t xml:space="preserve">. U.S. Department of Health and Human Services.</w:t>
      </w:r>
    </w:p>
    <w:p>
      <w:pPr>
        <w:pStyle w:val="BodyText"/>
      </w:pPr>
      <w:r>
        <w:t xml:space="preserve">This authoritative source reviews the role of fluoridation in preventing dental caries, a critical consideration for orthodontic patients who are at higher risk of decay due to appliances. Miami-Dade County has a long history of water fluoridation, and this document provides the scientific backing for its continued use. Orthodontists in Miami can reference this material when counseling patients on the importance of fluoride treatments during orthodontic therapy. It also discusses the balance between cavity prevention and the potential for fluorosis, a concern that must be managed carefully in pediatric orthodontic cases in the region.</w:t>
      </w:r>
    </w:p>
    <w:bookmarkEnd w:id="22"/>
    <w:bookmarkStart w:id="23" w:name="X934c429e0528399a09c4415ad41df59af81fafb"/>
    <w:p>
      <w:pPr>
        <w:pStyle w:val="Heading2"/>
      </w:pPr>
      <w:r>
        <w:t xml:space="preserve">Technological Advancements and Market Trends</w:t>
      </w:r>
    </w:p>
    <w:p>
      <w:pPr>
        <w:pStyle w:val="FirstParagraph"/>
      </w:pPr>
      <w:r>
        <w:t xml:space="preserve">American Journal of Orthodontics and Dentofacial Orthopedics. (2023).</w:t>
      </w:r>
      <w:r>
        <w:t xml:space="preserve"> </w:t>
      </w:r>
      <w:r>
        <w:rPr>
          <w:iCs/>
          <w:i/>
        </w:rPr>
        <w:t xml:space="preserve">Digital Orthodontics: The Rise of Clear Aligners and 3D Printing in Clinical Practice</w:t>
      </w:r>
      <w:r>
        <w:t xml:space="preserve">.</w:t>
      </w:r>
    </w:p>
    <w:p>
      <w:pPr>
        <w:pStyle w:val="BodyText"/>
      </w:pPr>
      <w:r>
        <w:t xml:space="preserve">This journal article explores the rapid adoption of digital technologies in orthodontics, a trend that is particularly pronounced in Miami's forward-thinking dental community. It compares traditional braces with clear aligner systems, discussing their efficacy, cost, and patient satisfaction rates. For orthodontists in Miami, this resource is valuable for staying current with technological advancements that are in high demand among the city's aesthetic-conscious population. The article also addresses the economic implications of investing in digital infrastructure, providing insights for practice management in a competitive market like Miami.</w:t>
      </w:r>
    </w:p>
    <w:p>
      <w:pPr>
        <w:pStyle w:val="BodyText"/>
      </w:pPr>
      <w:r>
        <w:t xml:space="preserve">Miami-Dade County Health Department. (2021).</w:t>
      </w:r>
      <w:r>
        <w:t xml:space="preserve"> </w:t>
      </w:r>
      <w:r>
        <w:rPr>
          <w:iCs/>
          <w:i/>
        </w:rPr>
        <w:t xml:space="preserve">Public Health Report: Access to Dental and Orthodontic Services in South Florida</w:t>
      </w:r>
      <w:r>
        <w:t xml:space="preserve">.</w:t>
      </w:r>
    </w:p>
    <w:p>
      <w:pPr>
        <w:pStyle w:val="BodyText"/>
      </w:pPr>
      <w:r>
        <w:t xml:space="preserve">This local government report assesses the availability and accessibility of dental and orthodontic services within Miami-Dade County. It identifies underserved areas and populations, providing a roadmap for orthodontists interested in community outreach and public health initiatives. The data is crucial for understanding the socioeconomic landscape of Miami and the barriers that prevent many residents from accessing necessary orthodontic care. By referencing this report, orthodontists can contribute to broader public health goals and develop programs that address the specific needs of Miami's diverse communities.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Miami, United States</dc:title>
  <dc:creator/>
  <dc:language>en</dc:language>
  <cp:keywords/>
  <dcterms:created xsi:type="dcterms:W3CDTF">2026-08-07T07:20:32Z</dcterms:created>
  <dcterms:modified xsi:type="dcterms:W3CDTF">2026-08-07T07:20:32Z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