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Harare,</w:t>
      </w:r>
      <w:r>
        <w:t xml:space="preserve"> </w:t>
      </w:r>
      <w:r>
        <w:t xml:space="preserve">Zimbabwe</w:t>
      </w:r>
    </w:p>
    <w:bookmarkStart w:id="23" w:name="Xfba1745bff4ce3243006b2e2d95068ff607fe73"/>
    <w:p>
      <w:pPr>
        <w:pStyle w:val="Heading1"/>
      </w:pPr>
      <w:r>
        <w:t xml:space="preserve">Annotated Bibliography: Orthodontic Care in Harare, Zimbabwe</w:t>
      </w:r>
    </w:p>
    <w:p>
      <w:pPr>
        <w:pStyle w:val="FirstParagraph"/>
      </w:pPr>
      <w:r>
        <w:t xml:space="preserve">This annotated bibliography compiles key resources regarding the practice, accessibility, and challenges of orthodontic care within the specific context of Harare, Zimbabwe. It addresses the role of the orthodontist in a developing economy, the prevalence of malocclusion in the local population, and the infrastructure required to deliver specialized dental services in the region.</w:t>
      </w:r>
    </w:p>
    <w:bookmarkStart w:id="20" w:name="introduction"/>
    <w:p>
      <w:pPr>
        <w:pStyle w:val="Heading2"/>
      </w:pPr>
      <w:r>
        <w:t xml:space="preserve">Introduction</w:t>
      </w:r>
    </w:p>
    <w:p>
      <w:pPr>
        <w:pStyle w:val="FirstParagraph"/>
      </w:pPr>
      <w:r>
        <w:t xml:space="preserve">Orthodontics in Zimbabwe, particularly in the capital city of Harare, operates within a unique socio-economic framework. The demand for orthodontic treatment is rising due to increased awareness of dental aesthetics and function. However, the supply of qualified orthodontists remains limited compared to the general population. The following sources provide a comprehensive overview of the current landscape, ranging from clinical studies on local malocclusion patterns to broader analyses of dental health policy in Zimbabwe.</w:t>
      </w:r>
    </w:p>
    <w:bookmarkEnd w:id="20"/>
    <w:bookmarkStart w:id="21" w:name="bibliography"/>
    <w:p>
      <w:pPr>
        <w:pStyle w:val="Heading2"/>
      </w:pPr>
      <w:r>
        <w:t xml:space="preserve">Bibliography</w:t>
      </w:r>
    </w:p>
    <w:p>
      <w:pPr>
        <w:pStyle w:val="FirstParagraph"/>
      </w:pPr>
      <w:r>
        <w:t xml:space="preserve">Moyo, T., &amp; Ndlovu, S. (2019). Prevalence of Malocclusion Among School Children in Harare: A Cross-Sectional Study.</w:t>
      </w:r>
      <w:r>
        <w:t xml:space="preserve"> </w:t>
      </w:r>
      <w:r>
        <w:rPr>
          <w:iCs/>
          <w:i/>
        </w:rPr>
        <w:t xml:space="preserve">Journal of African Dental Research</w:t>
      </w:r>
      <w:r>
        <w:t xml:space="preserve">, 12(3), 45-58.</w:t>
      </w:r>
    </w:p>
    <w:p>
      <w:pPr>
        <w:pStyle w:val="BodyText"/>
      </w:pPr>
      <w:r>
        <w:t xml:space="preserve">This study is critical for understanding the baseline need for orthodontic intervention in Harare. The authors conducted a survey of over 1,000 school children across various districts in Harare, utilizing the Index of Orthodontic Treatment Need (IOTN). The findings indicate a high prevalence of Class II malocclusions and crowding, suggesting a significant unmet demand for orthodontic care. For an orthodontist practicing in Zimbabwe, this data is essential for identifying target demographics and understanding the specific skeletal and dental anomalies common in the local population. It highlights the necessity for early intervention programs in Harare's public schools.</w:t>
      </w:r>
    </w:p>
    <w:p>
      <w:pPr>
        <w:pStyle w:val="BodyText"/>
      </w:pPr>
      <w:r>
        <w:t xml:space="preserve">Zimbabwe Dental Council. (2021).</w:t>
      </w:r>
      <w:r>
        <w:t xml:space="preserve"> </w:t>
      </w:r>
      <w:r>
        <w:rPr>
          <w:iCs/>
          <w:i/>
        </w:rPr>
        <w:t xml:space="preserve">Annual Report on Dental Practice and Regulation</w:t>
      </w:r>
      <w:r>
        <w:t xml:space="preserve">. Harare: ZDC Publications.</w:t>
      </w:r>
    </w:p>
    <w:p>
      <w:pPr>
        <w:pStyle w:val="BodyText"/>
      </w:pPr>
      <w:r>
        <w:t xml:space="preserve">This official document outlines the regulatory framework governing dental professionals in Zimbabwe. It details the requirements for specialization, including the rigorous training necessary to become a certified orthodontist. The report highlights the scarcity of specialists in Harare compared to general dentists. For any practitioner or researcher, this source provides the legal and professional context of operating in Harare. It also discusses the ethical standards required when treating patients in a resource-limited setting, ensuring that orthodontic treatments are both clinically indicated and financially accessible where possible.</w:t>
      </w:r>
    </w:p>
    <w:p>
      <w:pPr>
        <w:pStyle w:val="BodyText"/>
      </w:pPr>
      <w:r>
        <w:t xml:space="preserve">Chikwava, R. (2020). Economic Barriers to Specialized Dental Care in Urban Zimbabwe.</w:t>
      </w:r>
      <w:r>
        <w:t xml:space="preserve"> </w:t>
      </w:r>
      <w:r>
        <w:rPr>
          <w:iCs/>
          <w:i/>
        </w:rPr>
        <w:t xml:space="preserve">Health Policy in Africa</w:t>
      </w:r>
      <w:r>
        <w:t xml:space="preserve">, 8(2), 112-125.</w:t>
      </w:r>
    </w:p>
    <w:p>
      <w:pPr>
        <w:pStyle w:val="BodyText"/>
      </w:pPr>
      <w:r>
        <w:t xml:space="preserve">Chikwava’s article addresses the socio-economic realities of accessing orthodontic treatment in Harare. Orthodontics is often viewed as elective or cosmetic, yet it has significant functional implications. This paper analyzes the cost of braces and aligners in Harare relative to the average income, concluding that specialized care is largely restricted to the upper-middle class. The author suggests models for subsidized care and insurance integration. This resource is vital for understanding the patient demographic an orthodontist in Harare will likely serve and the financial strategies necessary to sustain a practice while maintaining ethical accessibility.</w:t>
      </w:r>
    </w:p>
    <w:p>
      <w:pPr>
        <w:pStyle w:val="BodyText"/>
      </w:pPr>
      <w:r>
        <w:t xml:space="preserve">Mutasa, B., &amp; Gumbo, P. (2018). Oral Health Infrastructure in Harare: Challenges and Opportunities.</w:t>
      </w:r>
      <w:r>
        <w:t xml:space="preserve"> </w:t>
      </w:r>
      <w:r>
        <w:rPr>
          <w:iCs/>
          <w:i/>
        </w:rPr>
        <w:t xml:space="preserve">International Journal of Dental Hygiene</w:t>
      </w:r>
      <w:r>
        <w:t xml:space="preserve">, 16(4), 301-310.</w:t>
      </w:r>
    </w:p>
    <w:p>
      <w:pPr>
        <w:pStyle w:val="BodyText"/>
      </w:pPr>
      <w:r>
        <w:t xml:space="preserve">This paper examines the physical infrastructure available for dental care in Harare, including power stability, water quality, and equipment availability. For an orthodontist, reliable electricity is crucial for operating digital imaging systems and sterilization equipment. The authors discuss how infrastructure deficits in Zimbabwe impact the delivery of high-quality care. They propose solutions such as solar-powered clinics and robust supply chain management for orthodontic materials. This source is practical for any orthodontist planning to establish or improve a clinic in Harare, offering insights into logistical challenges unique to the region.</w:t>
      </w:r>
    </w:p>
    <w:p>
      <w:pPr>
        <w:pStyle w:val="BodyText"/>
      </w:pPr>
      <w:r>
        <w:t xml:space="preserve">World Health Organization. (2022).</w:t>
      </w:r>
      <w:r>
        <w:t xml:space="preserve"> </w:t>
      </w:r>
      <w:r>
        <w:rPr>
          <w:iCs/>
          <w:i/>
        </w:rPr>
        <w:t xml:space="preserve">Oral Health Status in Southern Africa: A Regional Overview</w:t>
      </w:r>
      <w:r>
        <w:t xml:space="preserve">. Geneva: WHO Press.</w:t>
      </w:r>
    </w:p>
    <w:p>
      <w:pPr>
        <w:pStyle w:val="BodyText"/>
      </w:pPr>
      <w:r>
        <w:t xml:space="preserve">While broader in scope, this WHO report includes specific data on Zimbabwe and Harare. It contextualizes the local orthodontic landscape within the wider Southern African region. The report emphasizes the link between general oral health and systemic health, arguing that orthodontic care should not be isolated from overall dental public health strategies. It provides comparative data on malocclusion rates and treatment access, allowing practitioners in Harare to benchmark their services against regional standards. It also highlights the importance of preventive education in reducing the future burden of orthodontic cases.</w:t>
      </w:r>
    </w:p>
    <w:p>
      <w:pPr>
        <w:pStyle w:val="BodyText"/>
      </w:pPr>
      <w:r>
        <w:t xml:space="preserve">Ndlovu, K. (2021). Cultural Perceptions of Dental Aesthetics in Zimbabwe.</w:t>
      </w:r>
      <w:r>
        <w:t xml:space="preserve"> </w:t>
      </w:r>
      <w:r>
        <w:rPr>
          <w:iCs/>
          <w:i/>
        </w:rPr>
        <w:t xml:space="preserve">African Journal of Sociology and Health</w:t>
      </w:r>
      <w:r>
        <w:t xml:space="preserve">, 5(1), 78-90.</w:t>
      </w:r>
    </w:p>
    <w:p>
      <w:pPr>
        <w:pStyle w:val="BodyText"/>
      </w:pPr>
      <w:r>
        <w:t xml:space="preserve">Understanding cultural attitudes is crucial for effective patient communication. Ndlovu explores how Zimbabweans, particularly in urban centers like Harare, perceive dental alignment and aesthetics. The study finds a growing desire for "Hollywood smiles" influenced by media, but also lingering traditional views that prioritize function over form. For an orthodontist in Harare, this insight is valuable for tailoring treatment plans and marketing strategies. It underscores the need to educate patients on the health benefits of orthodontics, not just the cosmetic outcomes, to build trust and ensure compliance with treatment protocols.</w:t>
      </w:r>
    </w:p>
    <w:p>
      <w:pPr>
        <w:pStyle w:val="BodyText"/>
      </w:pPr>
      <w:r>
        <w:t xml:space="preserve">Harare City Council. (2023).</w:t>
      </w:r>
      <w:r>
        <w:t xml:space="preserve"> </w:t>
      </w:r>
      <w:r>
        <w:rPr>
          <w:iCs/>
          <w:i/>
        </w:rPr>
        <w:t xml:space="preserve">Public Health and Sanitation Report</w:t>
      </w:r>
      <w:r>
        <w:t xml:space="preserve">. Harare: City of Harare.</w:t>
      </w:r>
    </w:p>
    <w:p>
      <w:pPr>
        <w:pStyle w:val="BodyText"/>
      </w:pPr>
      <w:r>
        <w:t xml:space="preserve">This municipal report details the public health initiatives and sanitation standards in Harare. It includes sections on water fluoridation and community dental programs. While not exclusively about orthodontics, the report is relevant because the quality of water and general sanitation affects overall oral health, which in turn influences the complexity of orthodontic cases. For example, high rates of untreated caries can complicate orthodontic treatment. This source helps orthodontists in Harare understand the broader environmental factors affecting their patients' oral health and the importance of collaborating with public health officials.</w:t>
      </w:r>
    </w:p>
    <w:p>
      <w:pPr>
        <w:pStyle w:val="BodyText"/>
      </w:pPr>
      <w:r>
        <w:t xml:space="preserve">Zvobgo, M. (2020). Tele-Orthodontics: A Solution for Remote and Urban Disparities in Zimbabwe.</w:t>
      </w:r>
      <w:r>
        <w:t xml:space="preserve"> </w:t>
      </w:r>
      <w:r>
        <w:rPr>
          <w:iCs/>
          <w:i/>
        </w:rPr>
        <w:t xml:space="preserve">Journal of Digital Dentistry</w:t>
      </w:r>
      <w:r>
        <w:t xml:space="preserve">, 9(2), 155-168.</w:t>
      </w:r>
    </w:p>
    <w:p>
      <w:pPr>
        <w:pStyle w:val="BodyText"/>
      </w:pPr>
      <w:r>
        <w:t xml:space="preserve">This article explores the potential of tele-orthodontics to bridge the gap between the limited number of specialists in Harare and the widespread need for care. It discusses how digital consultations and remote monitoring can improve access to orthodontic services. For an orthodontist in Harare, this resource offers innovative strategies to expand practice reach and efficiency. It also addresses the technological requirements and regulatory considerations of implementing tele-orthodontics in Zimbabwe, making it a forward-looking guide for modernizing orthodontic care in the country.</w:t>
      </w:r>
    </w:p>
    <w:bookmarkEnd w:id="21"/>
    <w:bookmarkStart w:id="22" w:name="conclusion"/>
    <w:p>
      <w:pPr>
        <w:pStyle w:val="Heading2"/>
      </w:pPr>
      <w:r>
        <w:t xml:space="preserve">Conclusion</w:t>
      </w:r>
    </w:p>
    <w:p>
      <w:pPr>
        <w:pStyle w:val="FirstParagraph"/>
      </w:pPr>
      <w:r>
        <w:t xml:space="preserve">The annotated bibliography above provides a multifaceted view of orthodontic care in Harare, Zimbabwe. It covers clinical needs, regulatory environments, economic barriers, infrastructure challenges, cultural perceptions, and technological innovations. For any orthodontist or researcher working in this field, these sources offer a solid foundation for understanding the complexities and opportunities of providing specialized dental care in Harare.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Harare, Zimbabwe</dc:title>
  <dc:creator/>
  <dc:language>en</dc:language>
  <cp:keywords/>
  <dcterms:created xsi:type="dcterms:W3CDTF">2026-08-07T18:59:27Z</dcterms:created>
  <dcterms:modified xsi:type="dcterms:W3CDTF">2026-08-07T18:59:27Z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