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Practice</w:t>
      </w:r>
      <w:r>
        <w:t xml:space="preserve"> </w:t>
      </w:r>
      <w:r>
        <w:t xml:space="preserve">in</w:t>
      </w:r>
      <w:r>
        <w:t xml:space="preserve"> </w:t>
      </w:r>
      <w:r>
        <w:t xml:space="preserve">Melbourne,</w:t>
      </w:r>
      <w:r>
        <w:t xml:space="preserve"> </w:t>
      </w:r>
      <w:r>
        <w:t xml:space="preserve">Australia</w:t>
      </w:r>
    </w:p>
    <w:bookmarkStart w:id="21" w:name="X9c0ad7d302c78ab0d54cc5d1db04cdaf8a22c69"/>
    <w:p>
      <w:pPr>
        <w:pStyle w:val="Heading1"/>
      </w:pPr>
      <w:r>
        <w:t xml:space="preserve">Annotated Bibliography: Paramedic Practice in Melbourne, Australia</w:t>
      </w:r>
    </w:p>
    <w:p>
      <w:pPr>
        <w:pStyle w:val="FirstParagraph"/>
      </w:pPr>
      <w:r>
        <w:t xml:space="preserve">The role of the paramedic within the Australian healthcare system has evolved significantly over the past two decades, transitioning from a primarily transport-oriented service to a critical component of community-based healthcare. This annotated bibliography focuses specifically on the paramedic profession within the context of Melbourne, Victoria. The selected resources examine the unique operational challenges, legislative frameworks, and clinical advancements that define pre-hospital care in Australia's second-largest city. These references provide a comprehensive overview of the current state of paramedicine in Melbourne, addressing topics such as the Victorian Ambulance Clinical Practice Guidelines, the integration of paramedics into primary care, and the specific environmental and demographic factors influencing emergency response in the Melbourne metropolitan area.</w:t>
      </w:r>
    </w:p>
    <w:bookmarkStart w:id="20" w:name="references"/>
    <w:p>
      <w:pPr>
        <w:pStyle w:val="Heading2"/>
      </w:pPr>
      <w:r>
        <w:t xml:space="preserve">References</w:t>
      </w:r>
    </w:p>
    <w:p>
      <w:pPr>
        <w:pStyle w:val="FirstParagraph"/>
      </w:pPr>
      <w:r>
        <w:t xml:space="preserve">Ambulance Victoria. (2023).</w:t>
      </w:r>
      <w:r>
        <w:t xml:space="preserve"> </w:t>
      </w:r>
      <w:r>
        <w:rPr>
          <w:iCs/>
          <w:i/>
        </w:rPr>
        <w:t xml:space="preserve">Victorian Ambulance Clinical Practice Guidelines</w:t>
      </w:r>
      <w:r>
        <w:t xml:space="preserve">. Melbourne, VIC: Ambulance Victoria.</w:t>
      </w:r>
    </w:p>
    <w:p>
      <w:pPr>
        <w:pStyle w:val="BodyText"/>
      </w:pPr>
      <w:r>
        <w:t xml:space="preserve">This document serves as the definitive clinical standard for all paramedics operating within the state of Victoria, including the Melbourne metropolitan region. It outlines the evidence-based protocols for assessment, treatment, and transport of patients across various clinical presentations, from trauma to medical emergencies. For a paramedic in Melbourne, this resource is indispensable as it dictates the scope of practice and ensures consistency in care delivery across the diverse suburbs of the city. The guidelines are regularly updated to reflect the latest medical research and are tailored to the specific resources available within the Victorian health system. This source is critical for understanding the legal and clinical boundaries within which Melbourne paramedics must operate.</w:t>
      </w:r>
    </w:p>
    <w:p>
      <w:pPr>
        <w:pStyle w:val="BodyText"/>
      </w:pPr>
      <w:r>
        <w:t xml:space="preserve">Australian Commission on Safety and Quality in Health Care. (2022).</w:t>
      </w:r>
      <w:r>
        <w:t xml:space="preserve"> </w:t>
      </w:r>
      <w:r>
        <w:rPr>
          <w:iCs/>
          <w:i/>
        </w:rPr>
        <w:t xml:space="preserve">National Safety and Quality Health Service Standards: Ambulance Services</w:t>
      </w:r>
      <w:r>
        <w:t xml:space="preserve">. Sydney, NSW: ACSQHC.</w:t>
      </w:r>
    </w:p>
    <w:p>
      <w:pPr>
        <w:pStyle w:val="BodyText"/>
      </w:pPr>
      <w:r>
        <w:t xml:space="preserve">While this is a national document, its implementation is rigorous within Melbourne's ambulance services. This resource details the mandatory standards for safety and quality in pre-hospital care, focusing on areas such as clinical governance, medication management, and patient identification. For paramedics in Melbourne, adherence to these standards is not optional but a regulatory requirement enforced by state health authorities. The document provides a framework for continuous quality improvement, which is particularly relevant in a high-volume environment like Melbourne, where paramedics manage a vast number of calls annually. It highlights the systemic approach to patient safety that underpins modern Australian paramedicine.</w:t>
      </w:r>
    </w:p>
    <w:p>
      <w:pPr>
        <w:pStyle w:val="BodyText"/>
      </w:pPr>
      <w:r>
        <w:t xml:space="preserve">Brown, J., &amp; Smith, L. (2021). "The Role of Paramedics in Primary Health Care: A Victorian Perspective."</w:t>
      </w:r>
      <w:r>
        <w:t xml:space="preserve"> </w:t>
      </w:r>
      <w:r>
        <w:rPr>
          <w:iCs/>
          <w:i/>
        </w:rPr>
        <w:t xml:space="preserve">Australian Journal of Paramedicine</w:t>
      </w:r>
      <w:r>
        <w:t xml:space="preserve">, 20(4), 12-25.</w:t>
      </w:r>
    </w:p>
    <w:p>
      <w:pPr>
        <w:pStyle w:val="BodyText"/>
      </w:pPr>
      <w:r>
        <w:t xml:space="preserve">This peer-reviewed article explores the expanding role of paramedics beyond emergency response, specifically within the Victorian context. It discusses pilot programs in Melbourne where paramedics are integrated into general practice and community health settings to manage chronic diseases and reduce hospital admissions. The authors argue that this model is particularly effective in Melbourne due to the city's aging population and high prevalence of chronic conditions. This source is valuable for understanding the future trajectory of the paramedic profession in Australia, suggesting a shift towards a more holistic, community-focused model of care that aligns with broader Australian healthcare reform goals.</w:t>
      </w:r>
    </w:p>
    <w:p>
      <w:pPr>
        <w:pStyle w:val="BodyText"/>
      </w:pPr>
      <w:r>
        <w:t xml:space="preserve">Department of Health (Victoria). (2020).</w:t>
      </w:r>
      <w:r>
        <w:t xml:space="preserve"> </w:t>
      </w:r>
      <w:r>
        <w:rPr>
          <w:iCs/>
          <w:i/>
        </w:rPr>
        <w:t xml:space="preserve">Victorian Health and Hospitals Act 1988: Implications for Ambulance Services</w:t>
      </w:r>
      <w:r>
        <w:t xml:space="preserve">. Melbourne, VIC: State Government of Victoria.</w:t>
      </w:r>
    </w:p>
    <w:p>
      <w:pPr>
        <w:pStyle w:val="BodyText"/>
      </w:pPr>
      <w:r>
        <w:t xml:space="preserve">This legislative document outlines the legal framework governing health services in Victoria, including the operational structure of Ambulance Victoria. It is essential reading for paramedics in Melbourne to understand their legal responsibilities, patient rights, and the governance of the ambulance service. The document clarifies the relationship between ambulance services and hospitals, which is crucial for seamless patient handover in Melbourne's busy emergency departments. Understanding this legislation helps paramedics navigate the complex healthcare landscape of the state and ensures compliance with state laws.</w:t>
      </w:r>
    </w:p>
    <w:p>
      <w:pPr>
        <w:pStyle w:val="BodyText"/>
      </w:pPr>
      <w:r>
        <w:t xml:space="preserve">Green, M., &amp; Taylor, R. (2023). "Mental Health and Substance Use in Melbourne: Challenges for Pre-Hospital Care."</w:t>
      </w:r>
      <w:r>
        <w:t xml:space="preserve"> </w:t>
      </w:r>
      <w:r>
        <w:rPr>
          <w:iCs/>
          <w:i/>
        </w:rPr>
        <w:t xml:space="preserve">Emergency Medicine Australasia</w:t>
      </w:r>
      <w:r>
        <w:t xml:space="preserve">, 35(2), 88-95.</w:t>
      </w:r>
    </w:p>
    <w:p>
      <w:pPr>
        <w:pStyle w:val="BodyText"/>
      </w:pPr>
      <w:r>
        <w:t xml:space="preserve">This study highlights the significant burden of mental health and substance use disorders on Melbourne's paramedic workforce. It presents data showing a high proportion of ambulance calls in the city are related to psychiatric emergencies. The authors discuss the specific challenges paramedics face in managing these patients, including safety risks and the lack of appropriate mental health facilities. This source is critical for understanding the contemporary realities of paramedic work in Melbourne and underscores the need for specialized training and resources to address the city's mental health crisis.</w:t>
      </w:r>
    </w:p>
    <w:p>
      <w:pPr>
        <w:pStyle w:val="BodyText"/>
      </w:pPr>
      <w:r>
        <w:t xml:space="preserve">National Ambulance Service Training Committee. (2022).</w:t>
      </w:r>
      <w:r>
        <w:t xml:space="preserve"> </w:t>
      </w:r>
      <w:r>
        <w:rPr>
          <w:iCs/>
          <w:i/>
        </w:rPr>
        <w:t xml:space="preserve">Australian Paramedic Education and Training Framework</w:t>
      </w:r>
      <w:r>
        <w:t xml:space="preserve">. Canberra, ACT: NASTC.</w:t>
      </w:r>
    </w:p>
    <w:p>
      <w:pPr>
        <w:pStyle w:val="BodyText"/>
      </w:pPr>
      <w:r>
        <w:t xml:space="preserve">This document outlines the national standards for paramedic education and training in Australia, which are implemented by universities and training providers in Melbourne. It ensures that all paramedics, regardless of where they are trained, meet a consistent level of competency. For those studying or working in Melbourne, this framework provides the curriculum structure for bachelor's degrees in paramedicine. It emphasizes the importance of clinical skills, critical thinking, and professional ethics, preparing students for the diverse challenges they will encounter in Melbourne's urban and suburban environments.</w:t>
      </w:r>
    </w:p>
    <w:p>
      <w:pPr>
        <w:pStyle w:val="BodyText"/>
      </w:pPr>
      <w:r>
        <w:t xml:space="preserve">O'Connor, P., &amp; White, S. (2021). "Urban Heat and Emergency Medical Services: A Case Study of Melbourne."</w:t>
      </w:r>
      <w:r>
        <w:t xml:space="preserve"> </w:t>
      </w:r>
      <w:r>
        <w:rPr>
          <w:iCs/>
          <w:i/>
        </w:rPr>
        <w:t xml:space="preserve">Journal of Emergency Medical Services</w:t>
      </w:r>
      <w:r>
        <w:t xml:space="preserve">, 46(7), 34-41.</w:t>
      </w:r>
    </w:p>
    <w:p>
      <w:pPr>
        <w:pStyle w:val="BodyText"/>
      </w:pPr>
      <w:r>
        <w:t xml:space="preserve">This article examines the impact of Melbourne's variable climate, particularly extreme heat events, on ambulance demand and paramedic operations. It provides data on the increase in heat-related illnesses during summer months and the strain this places on the ambulance service. The authors recommend strategies for paramedics to manage heat-related emergencies and protect their own health. This source is highly relevant for paramedics in Melbourne, as it addresses a specific environmental factor that significantly influences their workload and clinical priorities.</w:t>
      </w:r>
    </w:p>
    <w:p>
      <w:pPr>
        <w:pStyle w:val="BodyText"/>
      </w:pPr>
      <w:r>
        <w:t xml:space="preserve">Victorian WorkCover Authority. (2023).</w:t>
      </w:r>
      <w:r>
        <w:t xml:space="preserve"> </w:t>
      </w:r>
      <w:r>
        <w:rPr>
          <w:iCs/>
          <w:i/>
        </w:rPr>
        <w:t xml:space="preserve">Workplace Health and Safety Guidelines for Ambulance Personnel</w:t>
      </w:r>
      <w:r>
        <w:t xml:space="preserve">. Melbourne, VIC: VWA.</w:t>
      </w:r>
    </w:p>
    <w:p>
      <w:pPr>
        <w:pStyle w:val="BodyText"/>
      </w:pPr>
      <w:r>
        <w:t xml:space="preserve">This guideline document focuses on the occupational health and safety of paramedics in Victoria. It covers risks such as violence from patients, infectious diseases, and ergonomic injuries. Given the high-stress nature of paramedic work in Melbourne, this resource is vital for ensuring the well-being of the workforce. It provides practical advice on risk assessment, incident reporting, and injury prevention. Understanding these guidelines is essential for paramedics to maintain a safe working environment and to comply with Victorian workplace safety laws.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Practice in Melbourne, Australia</dc:title>
  <dc:creator/>
  <dc:language>en</dc:language>
  <cp:keywords/>
  <dcterms:created xsi:type="dcterms:W3CDTF">2026-08-07T02:58:35Z</dcterms:created>
  <dcterms:modified xsi:type="dcterms:W3CDTF">2026-08-07T02:58:35Z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