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Practice</w:t>
      </w:r>
      <w:r>
        <w:t xml:space="preserve"> </w:t>
      </w:r>
      <w:r>
        <w:t xml:space="preserve">in</w:t>
      </w:r>
      <w:r>
        <w:t xml:space="preserve"> </w:t>
      </w:r>
      <w:r>
        <w:t xml:space="preserve">Sydney,</w:t>
      </w:r>
      <w:r>
        <w:t xml:space="preserve"> </w:t>
      </w:r>
      <w:r>
        <w:t xml:space="preserve">Australia</w:t>
      </w:r>
    </w:p>
    <w:bookmarkStart w:id="24" w:name="Xfa5dd5820cb2ce5f39dca010fd9fbd8ea383ff3"/>
    <w:p>
      <w:pPr>
        <w:pStyle w:val="Heading1"/>
      </w:pPr>
      <w:r>
        <w:t xml:space="preserve">Annotated Bibliography: Paramedic Practice in Sydney, Australia</w:t>
      </w:r>
    </w:p>
    <w:p>
      <w:pPr>
        <w:pStyle w:val="FirstParagraph"/>
      </w:pPr>
      <w:r>
        <w:t xml:space="preserve">This annotated bibliography provides a comprehensive overview of key literature regarding the paramedic profession within the specific context of Sydney, Australia. It covers regulatory frameworks, operational challenges, scope of practice, and the unique environmental factors affecting emergency medical services (EMS) in New South Wales.</w:t>
      </w:r>
    </w:p>
    <w:bookmarkStart w:id="20" w:name="Xf8c719d2ef2d44dc8d18bff52a09f4554478458"/>
    <w:p>
      <w:pPr>
        <w:pStyle w:val="Heading2"/>
      </w:pPr>
      <w:r>
        <w:t xml:space="preserve">Regulatory Frameworks and Professional Standards</w:t>
      </w:r>
    </w:p>
    <w:p>
      <w:pPr>
        <w:pStyle w:val="FirstParagraph"/>
      </w:pPr>
      <w:r>
        <w:t xml:space="preserve">Australian Health Practitioner Regulation Agency (AHPRA). (2023).</w:t>
      </w:r>
      <w:r>
        <w:t xml:space="preserve"> </w:t>
      </w:r>
      <w:r>
        <w:rPr>
          <w:iCs/>
          <w:i/>
        </w:rPr>
        <w:t xml:space="preserve">Paramedicine Board of Australia: Registration Standards</w:t>
      </w:r>
      <w:r>
        <w:t xml:space="preserve">. Canberra: AHPRA.</w:t>
      </w:r>
    </w:p>
    <w:p>
      <w:pPr>
        <w:pStyle w:val="BodyText"/>
      </w:pPr>
      <w:r>
        <w:t xml:space="preserve">This document is the foundational text for understanding the legal requirements of becoming and remaining a registered paramedic in Australia. For practitioners in Sydney, this is critical as it outlines the mandatory standards for registration, including English language proficiency, professional indemnity insurance, and criminal history checks. The text details the transition from state-based training to a nationally recognized profession, ensuring that paramedics operating in Sydney meet the same rigorous standards as those in other Australian states. It is essential reading for understanding the legal accountability of paramedics in the New South Wales jurisdiction.</w:t>
      </w:r>
    </w:p>
    <w:p>
      <w:pPr>
        <w:pStyle w:val="BodyText"/>
      </w:pPr>
      <w:r>
        <w:t xml:space="preserve">National Ambulance Service Training Committee (NASTC). (2021).</w:t>
      </w:r>
      <w:r>
        <w:t xml:space="preserve"> </w:t>
      </w:r>
      <w:r>
        <w:rPr>
          <w:iCs/>
          <w:i/>
        </w:rPr>
        <w:t xml:space="preserve">National Training Package for Paramedics (HLT61221)</w:t>
      </w:r>
      <w:r>
        <w:t xml:space="preserve">. Sydney: NASTC.</w:t>
      </w:r>
    </w:p>
    <w:p>
      <w:pPr>
        <w:pStyle w:val="BodyText"/>
      </w:pPr>
      <w:r>
        <w:t xml:space="preserve">This training package defines the competency standards required for paramedics across Australia, including the specific curriculum used by Sydney-based educational institutions like Western Sydney University and the University of New South Wales. The document outlines the progression from Primary Care Paramedic to Advanced Care Paramedic. It is particularly relevant to Sydney practitioners as it standardizes the clinical skills and decision-making frameworks used by NSW Ambulance. The text ensures that all paramedics in the Sydney metropolitan area are trained to handle the diverse clinical presentations found in a major global city.</w:t>
      </w:r>
    </w:p>
    <w:bookmarkEnd w:id="20"/>
    <w:bookmarkStart w:id="21" w:name="X1f63f56b54ff40b0614ca409494bf5ab3c8141e"/>
    <w:p>
      <w:pPr>
        <w:pStyle w:val="Heading2"/>
      </w:pPr>
      <w:r>
        <w:t xml:space="preserve">Operational Challenges and Workforce Issues</w:t>
      </w:r>
    </w:p>
    <w:p>
      <w:pPr>
        <w:pStyle w:val="FirstParagraph"/>
      </w:pPr>
      <w:r>
        <w:t xml:space="preserve">Australian Institute of Health and Welfare (AIHW). (2022).</w:t>
      </w:r>
      <w:r>
        <w:t xml:space="preserve"> </w:t>
      </w:r>
      <w:r>
        <w:rPr>
          <w:iCs/>
          <w:i/>
        </w:rPr>
        <w:t xml:space="preserve">Ambulance Services in Australia 2020–21</w:t>
      </w:r>
      <w:r>
        <w:t xml:space="preserve">. Canberra: AIHW.</w:t>
      </w:r>
    </w:p>
    <w:p>
      <w:pPr>
        <w:pStyle w:val="BodyText"/>
      </w:pPr>
      <w:r>
        <w:t xml:space="preserve">This statistical report provides vital data on the performance and utilization of ambulance services across Australia, with specific breakdowns for New South Wales. For Sydney, the data highlights the immense pressure on the system, including high call volumes and long response times in certain metropolitan zones. The report analyzes workforce shortages, which are a critical issue for Sydney paramedics, leading to increased fatigue and burnout. It serves as a key resource for understanding the macro-environmental factors affecting daily operations in Sydney, providing evidence for policy changes needed to support the workforce.</w:t>
      </w:r>
    </w:p>
    <w:p>
      <w:pPr>
        <w:pStyle w:val="BodyText"/>
      </w:pPr>
      <w:r>
        <w:t xml:space="preserve">NSW Ambulance. (2023).</w:t>
      </w:r>
      <w:r>
        <w:t xml:space="preserve"> </w:t>
      </w:r>
      <w:r>
        <w:rPr>
          <w:iCs/>
          <w:i/>
        </w:rPr>
        <w:t xml:space="preserve">Annual Report 2022–23</w:t>
      </w:r>
      <w:r>
        <w:t xml:space="preserve">. Sydney: NSW Ambulance.</w:t>
      </w:r>
    </w:p>
    <w:p>
      <w:pPr>
        <w:pStyle w:val="BodyText"/>
      </w:pPr>
      <w:r>
        <w:t xml:space="preserve">As the primary employer of paramedics in Sydney, NSW Ambulance’s annual report offers direct insight into the operational realities of the service. The document details the specific challenges faced in the Sydney metropolitan area, including traffic congestion, urban density, and the management of mass casualty incidents. It also outlines strategic initiatives aimed at improving patient outcomes and staff well-being. This source is invaluable for understanding the organizational culture and strategic direction of the paramedic service in Sydney, reflecting the unique demands of serving a population of over 5 million people.</w:t>
      </w:r>
    </w:p>
    <w:bookmarkEnd w:id="21"/>
    <w:bookmarkStart w:id="22" w:name="clinical-practice-and-scope-of-practice"/>
    <w:p>
      <w:pPr>
        <w:pStyle w:val="Heading2"/>
      </w:pPr>
      <w:r>
        <w:t xml:space="preserve">Clinical Practice and Scope of Practice</w:t>
      </w:r>
    </w:p>
    <w:p>
      <w:pPr>
        <w:pStyle w:val="FirstParagraph"/>
      </w:pPr>
      <w:r>
        <w:t xml:space="preserve">NSW Ambulance Clinical Operations. (2023).</w:t>
      </w:r>
      <w:r>
        <w:t xml:space="preserve"> </w:t>
      </w:r>
      <w:r>
        <w:rPr>
          <w:iCs/>
          <w:i/>
        </w:rPr>
        <w:t xml:space="preserve">NSW Ambulance Clinical Practice Guidelines</w:t>
      </w:r>
      <w:r>
        <w:t xml:space="preserve">. Sydney: NSW Ambulance.</w:t>
      </w:r>
    </w:p>
    <w:p>
      <w:pPr>
        <w:pStyle w:val="BodyText"/>
      </w:pPr>
      <w:r>
        <w:t xml:space="preserve">This is the definitive clinical reference for paramedics working in Sydney. It provides detailed protocols for the assessment and management of medical and trauma emergencies. The guidelines are tailored to the resources available in NSW, including the use of specific medications and advanced life support techniques. For Sydney paramedics, this document is essential for ensuring consistent, evidence-based care across all suburbs. It reflects the high level of autonomy granted to paramedics in Australia and outlines the legal boundaries of their practice in the state.</w:t>
      </w:r>
    </w:p>
    <w:p>
      <w:pPr>
        <w:pStyle w:val="BodyText"/>
      </w:pPr>
      <w:r>
        <w:t xml:space="preserve">Jelinek, G. A., et al. (2020). "The role of paramedics in the Australian healthcare system: A review."</w:t>
      </w:r>
      <w:r>
        <w:t xml:space="preserve"> </w:t>
      </w:r>
      <w:r>
        <w:rPr>
          <w:iCs/>
          <w:i/>
        </w:rPr>
        <w:t xml:space="preserve">Emergency Medicine Australasia</w:t>
      </w:r>
      <w:r>
        <w:t xml:space="preserve">, 32(5), 789-796.</w:t>
      </w:r>
    </w:p>
    <w:p>
      <w:pPr>
        <w:pStyle w:val="BodyText"/>
      </w:pPr>
      <w:r>
        <w:t xml:space="preserve">This peer-reviewed article examines the evolving role of paramedics within the broader Australian healthcare system. It discusses the shift from a purely transport-based model to one that includes community-based care and hospital diversion strategies. For Sydney, this is particularly relevant given the pilot programs for paramedic-led clinics in local communities. The article provides a critical analysis of how paramedics can alleviate pressure on emergency departments in Sydney’s major hospitals, offering a forward-looking perspective on the profession’s future in the city.</w:t>
      </w:r>
    </w:p>
    <w:bookmarkEnd w:id="22"/>
    <w:bookmarkStart w:id="23" w:name="environmental-and-social-context"/>
    <w:p>
      <w:pPr>
        <w:pStyle w:val="Heading2"/>
      </w:pPr>
      <w:r>
        <w:t xml:space="preserve">Environmental and Social Context</w:t>
      </w:r>
    </w:p>
    <w:p>
      <w:pPr>
        <w:pStyle w:val="FirstParagraph"/>
      </w:pPr>
      <w:r>
        <w:t xml:space="preserve">Australian Red Cross. (2021).</w:t>
      </w:r>
      <w:r>
        <w:t xml:space="preserve"> </w:t>
      </w:r>
      <w:r>
        <w:rPr>
          <w:iCs/>
          <w:i/>
        </w:rPr>
        <w:t xml:space="preserve">Disaster Management and Emergency Response in Urban Australia</w:t>
      </w:r>
      <w:r>
        <w:t xml:space="preserve">. Sydney: Australian Red Cross.</w:t>
      </w:r>
    </w:p>
    <w:p>
      <w:pPr>
        <w:pStyle w:val="BodyText"/>
      </w:pPr>
      <w:r>
        <w:t xml:space="preserve">This report explores the challenges of emergency response in urban environments, with a focus on Sydney. It highlights the impact of natural disasters, such as bushfires and floods, on paramedic operations. The document discusses the coordination between NSW Ambulance and other emergency services during large-scale incidents. For paramedics in Sydney, this text is crucial for understanding the multi-agency approach to disaster management and the specific risks associated with operating in a city prone to extreme weather events.</w:t>
      </w:r>
    </w:p>
    <w:p>
      <w:pPr>
        <w:pStyle w:val="BodyText"/>
      </w:pPr>
      <w:r>
        <w:t xml:space="preserve">Australian Paramedic Association (APA). (2022).</w:t>
      </w:r>
      <w:r>
        <w:t xml:space="preserve"> </w:t>
      </w:r>
      <w:r>
        <w:rPr>
          <w:iCs/>
          <w:i/>
        </w:rPr>
        <w:t xml:space="preserve">Workplace Safety and Mental Health of Paramedics in Australia</w:t>
      </w:r>
      <w:r>
        <w:t xml:space="preserve">. Melbourne: APA.</w:t>
      </w:r>
    </w:p>
    <w:p>
      <w:pPr>
        <w:pStyle w:val="BodyText"/>
      </w:pPr>
      <w:r>
        <w:t xml:space="preserve">This publication addresses the significant mental health challenges faced by paramedics, including those in Sydney. It discusses the high rates of PTSD, anxiety, and depression within the profession, exacerbated by the high-stress environment of urban emergency care. The report advocates for better support systems and workplace policies to protect paramedics’ well-being. It is a vital resource for understanding the human cost of paramedic work in Sydney and the ongoing efforts to improve the profession’s working conditions.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Practice in Sydney, Australia</dc:title>
  <dc:creator/>
  <dc:language>en</dc:language>
  <cp:keywords/>
  <dcterms:created xsi:type="dcterms:W3CDTF">2026-08-07T02:15:36Z</dcterms:created>
  <dcterms:modified xsi:type="dcterms:W3CDTF">2026-08-07T02:15:36Z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