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Practice</w:t>
      </w:r>
      <w:r>
        <w:t xml:space="preserve"> </w:t>
      </w:r>
      <w:r>
        <w:t xml:space="preserve">in</w:t>
      </w:r>
      <w:r>
        <w:t xml:space="preserve"> </w:t>
      </w:r>
      <w:r>
        <w:t xml:space="preserve">Vancouver,</w:t>
      </w:r>
      <w:r>
        <w:t xml:space="preserve"> </w:t>
      </w:r>
      <w:r>
        <w:t xml:space="preserve">Canada</w:t>
      </w:r>
    </w:p>
    <w:bookmarkStart w:id="24" w:name="Xf9685135f8d099a2b2dae120c0eea025e41023e"/>
    <w:p>
      <w:pPr>
        <w:pStyle w:val="Heading1"/>
      </w:pPr>
      <w:r>
        <w:t xml:space="preserve">Annotated Bibliography: Paramedic Practice in Vancouver, Canada</w:t>
      </w:r>
    </w:p>
    <w:p>
      <w:pPr>
        <w:pStyle w:val="FirstParagraph"/>
      </w:pPr>
      <w:r>
        <w:t xml:space="preserve">The following annotated bibliography compiles essential resources regarding the paramedic profession within the specific context of Vancouver, British Columbia, Canada. This collection addresses the regulatory frameworks established by the College of Paramedics of British Columbia, the operational realities of the Vancouver Coastal Health (VCH) authority, and the unique socio-medical challenges faced by emergency medical services (EMS) in this metropolitan region. These sources are critical for understanding the scope of practice, the impact of the opioid crisis, and the evolving role of paramedics in community health within Vancouver.</w:t>
      </w:r>
    </w:p>
    <w:bookmarkStart w:id="20" w:name="regulatory-and-professional-standards"/>
    <w:p>
      <w:pPr>
        <w:pStyle w:val="Heading2"/>
      </w:pPr>
      <w:r>
        <w:t xml:space="preserve">Regulatory and Professional Standards</w:t>
      </w:r>
    </w:p>
    <w:p>
      <w:pPr>
        <w:pStyle w:val="FirstParagraph"/>
      </w:pPr>
      <w:r>
        <w:t xml:space="preserve">College of Paramedics of British Columbia. (2023).</w:t>
      </w:r>
      <w:r>
        <w:t xml:space="preserve"> </w:t>
      </w:r>
      <w:r>
        <w:rPr>
          <w:iCs/>
          <w:i/>
        </w:rPr>
        <w:t xml:space="preserve">Scope of Practice for Paramedics</w:t>
      </w:r>
      <w:r>
        <w:t xml:space="preserve">. Victoria, BC: Author.</w:t>
      </w:r>
    </w:p>
    <w:p>
      <w:pPr>
        <w:pStyle w:val="BodyText"/>
      </w:pPr>
      <w:r>
        <w:t xml:space="preserve">This foundational document outlines the legal and professional boundaries for paramedics operating in British Columbia, including Vancouver. It details the distinct levels of practice—Primary Care Paramedic (PCP), Advanced Care Paramedic (ACP), and Critical Care Paramedic (CCP)—and the specific interventions authorized for each. For a paramedic in Vancouver, this document is indispensable as it defines the clinical decision-making authority granted by the provincial regulator. The annotation highlights the importance of adhering to these standards to ensure patient safety and legal compliance within the Vancouver Coastal Health jurisdiction.</w:t>
      </w:r>
    </w:p>
    <w:p>
      <w:pPr>
        <w:pStyle w:val="BodyText"/>
      </w:pPr>
      <w:r>
        <w:t xml:space="preserve">British Columbia Emergency Health Services. (2022).</w:t>
      </w:r>
      <w:r>
        <w:t xml:space="preserve"> </w:t>
      </w:r>
      <w:r>
        <w:rPr>
          <w:iCs/>
          <w:i/>
        </w:rPr>
        <w:t xml:space="preserve">Operational Medical Directive (OMD) Manual</w:t>
      </w:r>
      <w:r>
        <w:t xml:space="preserve">. Vancouver, BC: BC EHS.</w:t>
      </w:r>
    </w:p>
    <w:p>
      <w:pPr>
        <w:pStyle w:val="BodyText"/>
      </w:pPr>
      <w:r>
        <w:t xml:space="preserve">The Operational Medical Directive Manual serves as the clinical playbook for paramedics in the field. This resource is specific to the protocols used by BC Emergency Health Services (BC EHS), which operates the ambulance services in Vancouver. It provides step-by-step clinical guidelines for managing emergencies, from cardiac arrest to trauma. This source is vital for understanding the standardized care pathways that Vancouver paramedics must follow, ensuring consistency in treatment across the diverse neighborhoods of the city, from Downtown Eastside to West Vancouver.</w:t>
      </w:r>
    </w:p>
    <w:bookmarkEnd w:id="20"/>
    <w:bookmarkStart w:id="21" w:name="operational-context-and-health-authority"/>
    <w:p>
      <w:pPr>
        <w:pStyle w:val="Heading2"/>
      </w:pPr>
      <w:r>
        <w:t xml:space="preserve">Operational Context and Health Authority</w:t>
      </w:r>
    </w:p>
    <w:p>
      <w:pPr>
        <w:pStyle w:val="FirstParagraph"/>
      </w:pPr>
      <w:r>
        <w:t xml:space="preserve">Vancouver Coastal Health. (2023).</w:t>
      </w:r>
      <w:r>
        <w:t xml:space="preserve"> </w:t>
      </w:r>
      <w:r>
        <w:rPr>
          <w:iCs/>
          <w:i/>
        </w:rPr>
        <w:t xml:space="preserve">Emergency Medical Services Annual Report</w:t>
      </w:r>
      <w:r>
        <w:t xml:space="preserve">. Vancouver, BC: VCH.</w:t>
      </w:r>
    </w:p>
    <w:p>
      <w:pPr>
        <w:pStyle w:val="BodyText"/>
      </w:pPr>
      <w:r>
        <w:t xml:space="preserve">This report provides a comprehensive overview of the performance, challenges, and statistics of emergency medical services within the Vancouver Coastal Health region. It offers data on call volumes, response times, and patient outcomes specific to Vancouver. The document is crucial for analyzing the operational pressures faced by paramedics in this high-density urban environment. It highlights the integration of EMS with local hospitals and community health centers, illustrating how Vancouver's paramedic system functions as part of a broader healthcare network.</w:t>
      </w:r>
    </w:p>
    <w:p>
      <w:pPr>
        <w:pStyle w:val="BodyText"/>
      </w:pPr>
      <w:r>
        <w:t xml:space="preserve">City of Vancouver. (2021).</w:t>
      </w:r>
      <w:r>
        <w:t xml:space="preserve"> </w:t>
      </w:r>
      <w:r>
        <w:rPr>
          <w:iCs/>
          <w:i/>
        </w:rPr>
        <w:t xml:space="preserve">Emergency Medical Services Strategic Plan</w:t>
      </w:r>
      <w:r>
        <w:t xml:space="preserve">. Vancouver, BC: City of Vancouver.</w:t>
      </w:r>
    </w:p>
    <w:p>
      <w:pPr>
        <w:pStyle w:val="BodyText"/>
      </w:pPr>
      <w:r>
        <w:t xml:space="preserve">This strategic plan outlines the municipal government's vision for emergency medical services in Vancouver. It addresses issues such as ambulance wait times, resource allocation, and the need for innovative solutions to non-emergency calls. For paramedics and healthcare administrators, this document provides insight into the policy landscape and future directions for EMS in the city. It emphasizes the collaboration between the City of Vancouver, BC EHS, and Vancouver Coastal Health to improve service delivery and community health outcomes.</w:t>
      </w:r>
    </w:p>
    <w:bookmarkEnd w:id="21"/>
    <w:bookmarkStart w:id="22" w:name="clinical-challenges-and-public-health"/>
    <w:p>
      <w:pPr>
        <w:pStyle w:val="Heading2"/>
      </w:pPr>
      <w:r>
        <w:t xml:space="preserve">Clinical Challenges and Public Health</w:t>
      </w:r>
    </w:p>
    <w:p>
      <w:pPr>
        <w:pStyle w:val="FirstParagraph"/>
      </w:pPr>
      <w:r>
        <w:t xml:space="preserve">British Columbia Centre on Substance Use. (2023).</w:t>
      </w:r>
      <w:r>
        <w:t xml:space="preserve"> </w:t>
      </w:r>
      <w:r>
        <w:rPr>
          <w:iCs/>
          <w:i/>
        </w:rPr>
        <w:t xml:space="preserve">Opioid Overdose Response and Paramedic Interventions in Metro Vancouver</w:t>
      </w:r>
      <w:r>
        <w:t xml:space="preserve">. Vancouver, BC: BCCSU.</w:t>
      </w:r>
    </w:p>
    <w:p>
      <w:pPr>
        <w:pStyle w:val="BodyText"/>
      </w:pPr>
      <w:r>
        <w:t xml:space="preserve">This report focuses on the critical role of paramedics in responding to the opioid overdose crisis in Metro Vancouver. It examines the frequency of overdose calls, the administration of naloxone, and the impact on paramedic resources. The document is essential for understanding the unique public health challenges faced by Vancouver paramedics, particularly in areas like the Downtown Eastside. It provides evidence-based recommendations for improving overdose response strategies and supporting paramedics dealing with the emotional toll of this crisis.</w:t>
      </w:r>
    </w:p>
    <w:p>
      <w:pPr>
        <w:pStyle w:val="BodyText"/>
      </w:pPr>
      <w:r>
        <w:t xml:space="preserve">Health Canada. (2022).</w:t>
      </w:r>
      <w:r>
        <w:t xml:space="preserve"> </w:t>
      </w:r>
      <w:r>
        <w:rPr>
          <w:iCs/>
          <w:i/>
        </w:rPr>
        <w:t xml:space="preserve">Emergency Medical Services in Canada: A National Perspective</w:t>
      </w:r>
      <w:r>
        <w:t xml:space="preserve">. Ottawa, ON: Health Canada.</w:t>
      </w:r>
    </w:p>
    <w:p>
      <w:pPr>
        <w:pStyle w:val="BodyText"/>
      </w:pPr>
      <w:r>
        <w:t xml:space="preserve">While this is a national report, it provides valuable context for understanding how Vancouver's paramedic system fits into the broader Canadian healthcare framework. It compares EMS models across provinces, highlighting the strengths and weaknesses of the BC system. For paramedics in Vancouver, this source offers a comparative perspective on regulatory standards, training requirements, and funding models. It underscores the importance of national collaboration in addressing common challenges such as workforce shortages and aging infrastructure.</w:t>
      </w:r>
    </w:p>
    <w:bookmarkEnd w:id="22"/>
    <w:bookmarkStart w:id="23" w:name="education-and-professional-development"/>
    <w:p>
      <w:pPr>
        <w:pStyle w:val="Heading2"/>
      </w:pPr>
      <w:r>
        <w:t xml:space="preserve">Education and Professional Development</w:t>
      </w:r>
    </w:p>
    <w:p>
      <w:pPr>
        <w:pStyle w:val="FirstParagraph"/>
      </w:pPr>
      <w:r>
        <w:t xml:space="preserve">Douglas College. (2023).</w:t>
      </w:r>
      <w:r>
        <w:t xml:space="preserve"> </w:t>
      </w:r>
      <w:r>
        <w:rPr>
          <w:iCs/>
          <w:i/>
        </w:rPr>
        <w:t xml:space="preserve">Paramedic Program Curriculum Guide</w:t>
      </w:r>
      <w:r>
        <w:t xml:space="preserve">. New Westminster, BC: Douglas College.</w:t>
      </w:r>
    </w:p>
    <w:p>
      <w:pPr>
        <w:pStyle w:val="BodyText"/>
      </w:pPr>
      <w:r>
        <w:t xml:space="preserve">Douglas College is a primary training institution for paramedics in British Columbia, including those who will practice in Vancouver. This curriculum guide details the educational requirements, clinical placements, and competencies expected of students. It is a key resource for understanding the preparation and training of Vancouver's paramedic workforce. The document emphasizes the integration of theoretical knowledge with practical skills, ensuring that graduates are well-equipped to handle the diverse medical emergencies encountered in the city.</w:t>
      </w:r>
    </w:p>
    <w:p>
      <w:pPr>
        <w:pStyle w:val="BodyText"/>
      </w:pPr>
      <w:r>
        <w:t xml:space="preserve">University of British Columbia. (2022).</w:t>
      </w:r>
      <w:r>
        <w:t xml:space="preserve"> </w:t>
      </w:r>
      <w:r>
        <w:rPr>
          <w:iCs/>
          <w:i/>
        </w:rPr>
        <w:t xml:space="preserve">Research on Paramedic Well-being and Mental Health in Urban Settings</w:t>
      </w:r>
      <w:r>
        <w:t xml:space="preserve">. Vancouver, BC: UBC.</w:t>
      </w:r>
    </w:p>
    <w:p>
      <w:pPr>
        <w:pStyle w:val="BodyText"/>
      </w:pPr>
      <w:r>
        <w:t xml:space="preserve">This academic study investigates the mental health and well-being of paramedics working in urban environments like Vancouver. It explores the psychological impact of high-stress calls, long shifts, and exposure to trauma. The findings are critical for developing support programs and policies to protect the mental health of paramedics. For healthcare leaders and policymakers in Vancouver, this research provides evidence-based strategies to enhance paramedic resilience and reduce burnout, ultimately improving the quality of care provided to the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Practice in Vancouver, Canada</dc:title>
  <dc:creator/>
  <dc:language>en</dc:language>
  <cp:keywords/>
  <dcterms:created xsi:type="dcterms:W3CDTF">2026-08-07T09:47:48Z</dcterms:created>
  <dcterms:modified xsi:type="dcterms:W3CDTF">2026-08-07T09:47:48Z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