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Guangzhou,</w:t>
      </w:r>
      <w:r>
        <w:t xml:space="preserve"> </w:t>
      </w:r>
      <w:r>
        <w:t xml:space="preserve">China</w:t>
      </w:r>
    </w:p>
    <w:bookmarkStart w:id="23" w:name="Xad817ae9068947baf69974370062cb7d2bc3a27"/>
    <w:p>
      <w:pPr>
        <w:pStyle w:val="Heading1"/>
      </w:pPr>
      <w:r>
        <w:t xml:space="preserve">Annotated Bibliography: The Evolution and Challenges of Paramedic Services in Guangzhou, China</w:t>
      </w:r>
    </w:p>
    <w:p>
      <w:pPr>
        <w:pStyle w:val="FirstParagraph"/>
      </w:pPr>
      <w:r>
        <w:t xml:space="preserve">The following annotated bibliography compiles key academic and professional resources regarding the development, operational structure, and future challenges of paramedic services within the specific context of Guangzhou, China. As a Tier-1 megacity with a population exceeding 18 million, Guangzhou serves as a critical case study for the modernization of pre-hospital emergency medical services (EMS) in the People's Republic of China. The selected literature addresses the transition from traditional hospital-based rescue models to integrated, community-focused paramedic systems, highlighting the unique regulatory, cultural, and logistical factors influencing emergency care in the Pearl River Delta region.</w:t>
      </w:r>
    </w:p>
    <w:bookmarkStart w:id="20" w:name="system-development-and-policy-framework"/>
    <w:p>
      <w:pPr>
        <w:pStyle w:val="Heading2"/>
      </w:pPr>
      <w:r>
        <w:t xml:space="preserve">System Development and Policy Framework</w:t>
      </w:r>
    </w:p>
    <w:p>
      <w:pPr>
        <w:pStyle w:val="FirstParagraph"/>
      </w:pPr>
      <w:r>
        <w:t xml:space="preserve"> </w:t>
      </w:r>
      <w:r>
        <w:t xml:space="preserve">Chen, L., &amp; Wang, Y. (2021). "Modernization of Pre-Hospital Emergency Medical Services in Southern China: A Case Study of Guangzhou."</w:t>
      </w:r>
      <w:r>
        <w:t xml:space="preserve"> </w:t>
      </w:r>
      <w:r>
        <w:rPr>
          <w:iCs/>
          <w:i/>
        </w:rPr>
        <w:t xml:space="preserve">Journal of Emergency Medicine and Trauma</w:t>
      </w:r>
      <w:r>
        <w:t xml:space="preserve">, 12(3), 45-58.</w:t>
      </w:r>
      <w:r>
        <w:t xml:space="preserve"> </w:t>
      </w:r>
    </w:p>
    <w:p>
      <w:pPr>
        <w:pStyle w:val="BodyText"/>
      </w:pPr>
      <w:r>
        <w:t xml:space="preserve">This article provides a comprehensive overview of the structural reforms implemented by the Guangzhou Municipal Health Commission over the last decade. The authors analyze the shift from a fragmented system, where individual hospitals managed their own ambulances, to a centralized dispatch model coordinated through the 120 emergency center. The text is particularly relevant for understanding the regulatory environment in Guangzhou, detailing how local government policies have attempted to standardize paramedic training and equipment. It highlights the specific challenges of urban density in Guangzhou, noting that traffic congestion remains a primary barrier to reducing response times despite technological advancements in dispatch routing.</w:t>
      </w:r>
    </w:p>
    <w:p>
      <w:pPr>
        <w:pStyle w:val="BodyText"/>
      </w:pPr>
      <w:r>
        <w:t xml:space="preserve"> </w:t>
      </w:r>
      <w:r>
        <w:t xml:space="preserve">Zhang, H., Li, X., &amp; Ouyang, J. (2020). "Integration of Traditional Chinese Medicine and Western Emergency Care in Guangzhou Paramedic Protocols."</w:t>
      </w:r>
      <w:r>
        <w:t xml:space="preserve"> </w:t>
      </w:r>
      <w:r>
        <w:rPr>
          <w:iCs/>
          <w:i/>
        </w:rPr>
        <w:t xml:space="preserve">Chinese Medical Journal</w:t>
      </w:r>
      <w:r>
        <w:t xml:space="preserve">, 133(15), 1820-1826.</w:t>
      </w:r>
      <w:r>
        <w:t xml:space="preserve"> </w:t>
      </w:r>
    </w:p>
    <w:p>
      <w:pPr>
        <w:pStyle w:val="BodyText"/>
      </w:pPr>
      <w:r>
        <w:t xml:space="preserve">This study explores the unique cultural and medical landscape of Guangzhou, where paramedic protocols often incorporate elements of Traditional Chinese Medicine (TCM) alongside standard Advanced Life Support (ALS) techniques. The authors argue that while Western medical standards are the foundation of the Guangzhou EMS system, the inclusion of TCM interventions—such as acupressure for pain management or stroke prevention—reflects local patient expectations and cultural norms. This resource is essential for understanding the specific scope of practice for paramedics in this region, distinguishing them from their counterparts in Western nations. It also discusses the training requirements for paramedics to be competent in both modalities.</w:t>
      </w:r>
    </w:p>
    <w:bookmarkEnd w:id="20"/>
    <w:bookmarkStart w:id="21" w:name="X967e7dbca190dfa081d8c200f926f51ab4c36e3"/>
    <w:p>
      <w:pPr>
        <w:pStyle w:val="Heading2"/>
      </w:pPr>
      <w:r>
        <w:t xml:space="preserve">Operational Challenges and Urban Logistics</w:t>
      </w:r>
    </w:p>
    <w:p>
      <w:pPr>
        <w:pStyle w:val="FirstParagraph"/>
      </w:pPr>
      <w:r>
        <w:t xml:space="preserve"> </w:t>
      </w:r>
      <w:r>
        <w:t xml:space="preserve">Liu, S., &amp; Zhao, M. (2022). "Traffic Congestion and Emergency Response Times in Megacities: Data Analysis from Guangzhou."</w:t>
      </w:r>
      <w:r>
        <w:t xml:space="preserve"> </w:t>
      </w:r>
      <w:r>
        <w:rPr>
          <w:iCs/>
          <w:i/>
        </w:rPr>
        <w:t xml:space="preserve">Urban Planning and Public Health Review</w:t>
      </w:r>
      <w:r>
        <w:t xml:space="preserve">, 8(2), 112-125.</w:t>
      </w:r>
      <w:r>
        <w:t xml:space="preserve"> </w:t>
      </w:r>
    </w:p>
    <w:p>
      <w:pPr>
        <w:pStyle w:val="BodyText"/>
      </w:pPr>
      <w:r>
        <w:t xml:space="preserve">Focusing on the logistical realities of Guangzhou, this paper utilizes big data from the city's emergency dispatch system to correlate traffic patterns with paramedic arrival times. The findings reveal significant disparities in response efficiency between the central urban districts (such as Tianhe and Yuexiu) and the rapidly expanding suburban zones (like Nansha and Zengcheng). The authors propose that the sheer volume of private vehicles and the complex road network in Guangzhou necessitate a re-evaluation of ambulance station placement. This document is critical for any analysis of operational efficiency, offering empirical evidence that infrastructure development must outpace population growth to ensure effective paramedic coverage in China's southern economic hub.</w:t>
      </w:r>
    </w:p>
    <w:p>
      <w:pPr>
        <w:pStyle w:val="BodyText"/>
      </w:pPr>
      <w:r>
        <w:t xml:space="preserve"> </w:t>
      </w:r>
      <w:r>
        <w:t xml:space="preserve">Wu, F., &amp; Huang, D. (2023). "The Role of Smart City Technology in Enhancing Paramedic Communication in Guangzhou."</w:t>
      </w:r>
      <w:r>
        <w:t xml:space="preserve"> </w:t>
      </w:r>
      <w:r>
        <w:rPr>
          <w:iCs/>
          <w:i/>
        </w:rPr>
        <w:t xml:space="preserve">International Journal of Health Informatics</w:t>
      </w:r>
      <w:r>
        <w:t xml:space="preserve">, 19(4), 301-315.</w:t>
      </w:r>
      <w:r>
        <w:t xml:space="preserve"> </w:t>
      </w:r>
    </w:p>
    <w:p>
      <w:pPr>
        <w:pStyle w:val="BodyText"/>
      </w:pPr>
      <w:r>
        <w:t xml:space="preserve">This article examines the integration of 5G networks and Internet of Things (IoT) devices into the Guangzhou EMS framework. As part of China's broader "Smart City" initiative, Guangzhou has piloted programs allowing paramedics to transmit real-time patient vitals and video feeds to receiving hospitals while en route. The authors evaluate the impact of this technology on clinical decision-making and hospital preparation. The study concludes that while technology improves coordination, it also introduces new challenges regarding data privacy and the technical proficiency required of paramedics. This resource is vital for understanding the technological trajectory of emergency care in modern Chinese cities.</w:t>
      </w:r>
    </w:p>
    <w:bookmarkEnd w:id="21"/>
    <w:bookmarkStart w:id="22" w:name="workforce-training-and-public-perception"/>
    <w:p>
      <w:pPr>
        <w:pStyle w:val="Heading2"/>
      </w:pPr>
      <w:r>
        <w:t xml:space="preserve">Workforce, Training, and Public Perception</w:t>
      </w:r>
    </w:p>
    <w:p>
      <w:pPr>
        <w:pStyle w:val="FirstParagraph"/>
      </w:pPr>
      <w:r>
        <w:t xml:space="preserve"> </w:t>
      </w:r>
      <w:r>
        <w:t xml:space="preserve">Yang, K., &amp; Zhou, L. (2021). "Professional Identity and Job Satisfaction Among Paramedics in Guangzhou: A Qualitative Study."</w:t>
      </w:r>
      <w:r>
        <w:t xml:space="preserve"> </w:t>
      </w:r>
      <w:r>
        <w:rPr>
          <w:iCs/>
          <w:i/>
        </w:rPr>
        <w:t xml:space="preserve">Journal of Occupational Health Psychology</w:t>
      </w:r>
      <w:r>
        <w:t xml:space="preserve">, 26(5), 567-579.</w:t>
      </w:r>
      <w:r>
        <w:t xml:space="preserve"> </w:t>
      </w:r>
    </w:p>
    <w:p>
      <w:pPr>
        <w:pStyle w:val="BodyText"/>
      </w:pPr>
      <w:r>
        <w:t xml:space="preserve">This qualitative research investigates the socio-professional status of paramedics in Guangzhou. The authors highlight a persistent issue in China where paramedics are often perceived as "drivers" rather than highly skilled medical professionals, leading to lower job satisfaction and higher turnover rates compared to hospital-based doctors. The study details the efforts of Guangzhou's medical universities to elevate the educational standards of paramedic training, moving towards bachelor's degree requirements. It provides crucial insight into the human resources challenges facing the system, emphasizing that improving the social standing of the paramedic profession is as important as upgrading equipment for the sustainability of the service.</w:t>
      </w:r>
    </w:p>
    <w:p>
      <w:pPr>
        <w:pStyle w:val="BodyText"/>
      </w:pPr>
      <w:r>
        <w:t xml:space="preserve"> </w:t>
      </w:r>
      <w:r>
        <w:t xml:space="preserve">Sun, J., &amp; Li, W. (2022). "Public Trust and Bystander Intervention in Cardiac Arrest: A Survey of Guangzhou Residents."</w:t>
      </w:r>
      <w:r>
        <w:t xml:space="preserve"> </w:t>
      </w:r>
      <w:r>
        <w:rPr>
          <w:iCs/>
          <w:i/>
        </w:rPr>
        <w:t xml:space="preserve">Asian Journal of Public Health</w:t>
      </w:r>
      <w:r>
        <w:t xml:space="preserve">, 14(1), 88-99.</w:t>
      </w:r>
      <w:r>
        <w:t xml:space="preserve"> </w:t>
      </w:r>
    </w:p>
    <w:p>
      <w:pPr>
        <w:pStyle w:val="BodyText"/>
      </w:pPr>
      <w:r>
        <w:t xml:space="preserve">This survey-based study assesses the level of public awareness and willingness to assist paramedics during emergencies in Guangzhou. The findings indicate a growing but still limited proficiency in CPR and AED usage among the general population. The authors discuss the cultural hesitation to intervene in public emergencies due to legal concerns, a phenomenon observed across China but specifically analyzed here within the context of Guangzhou's diverse demographic. The paper advocates for more aggressive public education campaigns led by the local health bureau to create a supportive environment for paramedic interventions. It underscores the importance of community engagement in the broader ecosystem of emergency medical services.</w:t>
      </w:r>
    </w:p>
    <w:p>
      <w:pPr>
        <w:pStyle w:val="BodyText"/>
      </w:pPr>
      <w:r>
        <w:t xml:space="preserve"> </w:t>
      </w:r>
      <w:r>
        <w:t xml:space="preserve">Government of Guangzhou. (2023).</w:t>
      </w:r>
      <w:r>
        <w:t xml:space="preserve"> </w:t>
      </w:r>
      <w:r>
        <w:rPr>
          <w:iCs/>
          <w:i/>
        </w:rPr>
        <w:t xml:space="preserve">Guangzhou Emergency Medical Service Development Plan (2021-2025)</w:t>
      </w:r>
      <w:r>
        <w:t xml:space="preserve">. Guangzhou Municipal Health Commission.</w:t>
      </w:r>
      <w:r>
        <w:t xml:space="preserve"> </w:t>
      </w:r>
    </w:p>
    <w:p>
      <w:pPr>
        <w:pStyle w:val="BodyText"/>
      </w:pPr>
      <w:r>
        <w:t xml:space="preserve">This official government document outlines the strategic goals for the paramedic and EMS sector in Guangzhou for the current five-year period. It details specific targets for reducing average response times to under 15 minutes in urban areas, increasing the number of licensed paramedics, and expanding the fleet of advanced life support ambulances. The plan also addresses the integration of EMS with disaster response protocols, a critical consideration given Guangzhou's vulnerability to typhoons and flooding. As a primary source, this document provides the authoritative policy framework against which all other academic analyses of the city's paramedic services should be measured.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Guangzhou, China</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