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Systems</w:t>
      </w:r>
      <w:r>
        <w:t xml:space="preserve"> </w:t>
      </w:r>
      <w:r>
        <w:t xml:space="preserve">in</w:t>
      </w:r>
      <w:r>
        <w:t xml:space="preserve"> </w:t>
      </w:r>
      <w:r>
        <w:t xml:space="preserve">Shanghai,</w:t>
      </w:r>
      <w:r>
        <w:t xml:space="preserve"> </w:t>
      </w:r>
      <w:r>
        <w:t xml:space="preserve">China</w:t>
      </w:r>
    </w:p>
    <w:bookmarkStart w:id="24" w:name="Xf44e378b8f276a4e905baca9ac449f7c4c09655"/>
    <w:p>
      <w:pPr>
        <w:pStyle w:val="Heading1"/>
      </w:pPr>
      <w:r>
        <w:t xml:space="preserve">Annotated Bibliography: The Evolution and Implementation of Paramedic Systems in Shanghai, China</w:t>
      </w:r>
    </w:p>
    <w:p>
      <w:pPr>
        <w:pStyle w:val="FirstParagraph"/>
      </w:pPr>
      <w:r>
        <w:t xml:space="preserve">The following annotated bibliography examines the development, challenges, and future directions of the paramedic profession within the context of Shanghai, China. As one of the most populous and rapidly modernizing cities in the world, Shanghai serves as a critical case study for the transition from traditional emergency medical technician (EMT) models to advanced paramedic systems. The selected sources cover policy frameworks, educational standards, operational challenges, and comparative analyses with international systems. This collection is intended for healthcare administrators, policy makers, and medical researchers interested in the specific nuances of pre-hospital care in the People's Republic of China.</w:t>
      </w:r>
    </w:p>
    <w:bookmarkStart w:id="20" w:name="policy-and-regulatory-frameworks"/>
    <w:p>
      <w:pPr>
        <w:pStyle w:val="Heading2"/>
      </w:pPr>
      <w:r>
        <w:t xml:space="preserve">Policy and Regulatory Frameworks</w:t>
      </w:r>
    </w:p>
    <w:p>
      <w:pPr>
        <w:pStyle w:val="FirstParagraph"/>
      </w:pPr>
      <w:r>
        <w:t xml:space="preserve">National Health Commission of the People's Republic of China. (2020).</w:t>
      </w:r>
      <w:r>
        <w:t xml:space="preserve"> </w:t>
      </w:r>
      <w:r>
        <w:rPr>
          <w:iCs/>
          <w:i/>
        </w:rPr>
        <w:t xml:space="preserve">Guidelines for the Construction of Emergency Medical Service Systems in Major Cities</w:t>
      </w:r>
      <w:r>
        <w:t xml:space="preserve">. Beijing: NHC Press.</w:t>
      </w:r>
    </w:p>
    <w:p>
      <w:pPr>
        <w:pStyle w:val="BodyText"/>
      </w:pPr>
      <w:r>
        <w:t xml:space="preserve">This official government document outlines the strategic roadmap for upgrading emergency medical services (EMS) in tier-one cities, with specific provisions for Shanghai. The guidelines emphasize the need to standardize paramedic training, improve response times, and integrate pre-hospital care with hospital emergency departments. For Shanghai, the document mandates a shift toward a more autonomous paramedic role, allowing for advanced life support interventions prior to hospital arrival. This source is essential for understanding the top-down regulatory pressure driving the modernization of the paramedic workforce in the region.</w:t>
      </w:r>
    </w:p>
    <w:p>
      <w:pPr>
        <w:pStyle w:val="BodyText"/>
      </w:pPr>
      <w:r>
        <w:t xml:space="preserve">Zhang, L., &amp; Wang, Y. (2021). "Legislative Gaps in Pre-Hospital Emergency Care: A Case Study of Shanghai."</w:t>
      </w:r>
      <w:r>
        <w:t xml:space="preserve"> </w:t>
      </w:r>
      <w:r>
        <w:rPr>
          <w:iCs/>
          <w:i/>
        </w:rPr>
        <w:t xml:space="preserve">Chinese Journal of Health Law</w:t>
      </w:r>
      <w:r>
        <w:t xml:space="preserve">, 15(3), 45-58.</w:t>
      </w:r>
    </w:p>
    <w:p>
      <w:pPr>
        <w:pStyle w:val="BodyText"/>
      </w:pPr>
      <w:r>
        <w:t xml:space="preserve">Zhang and Wang provide a critical legal analysis of the current status of paramedics in Shanghai. The authors argue that while operational guidelines exist, there is a lack of specific legislation defining the legal scope of practice for paramedics compared to physicians. This ambiguity often hinders decision-making in critical situations. The article is particularly relevant for understanding the liability issues faced by paramedics in Shanghai and highlights the urgent need for a dedicated "Paramedic Practice Law" to protect practitioners and ensure patient safety.</w:t>
      </w:r>
    </w:p>
    <w:bookmarkEnd w:id="20"/>
    <w:bookmarkStart w:id="21" w:name="education-and-training-standards"/>
    <w:p>
      <w:pPr>
        <w:pStyle w:val="Heading2"/>
      </w:pPr>
      <w:r>
        <w:t xml:space="preserve">Education and Training Standards</w:t>
      </w:r>
    </w:p>
    <w:p>
      <w:pPr>
        <w:pStyle w:val="FirstParagraph"/>
      </w:pPr>
      <w:r>
        <w:t xml:space="preserve">Shanghai University of Traditional Chinese Medicine. (2022).</w:t>
      </w:r>
      <w:r>
        <w:t xml:space="preserve"> </w:t>
      </w:r>
      <w:r>
        <w:rPr>
          <w:iCs/>
          <w:i/>
        </w:rPr>
        <w:t xml:space="preserve">Curriculum Reform in Emergency Medicine: Bridging the Gap Between Theory and Practice</w:t>
      </w:r>
      <w:r>
        <w:t xml:space="preserve">. Shanghai: SUTCM Publications.</w:t>
      </w:r>
    </w:p>
    <w:p>
      <w:pPr>
        <w:pStyle w:val="BodyText"/>
      </w:pPr>
      <w:r>
        <w:t xml:space="preserve">This report details the recent overhaul of emergency medical curricula at one of Shanghai's leading medical institutions. It focuses on the integration of Western advanced cardiac life support (ACLS) protocols with local operational realities. The document highlights the challenges of training a new generation of paramedics who must navigate both high-tech urban environments and the cultural expectations of Chinese patients. It serves as a primary source for understanding how educational institutions in Shanghai are adapting to produce paramedics capable of meeting international standards while operating within the local healthcare ecosystem.</w:t>
      </w:r>
    </w:p>
    <w:p>
      <w:pPr>
        <w:pStyle w:val="BodyText"/>
      </w:pPr>
      <w:r>
        <w:t xml:space="preserve">Li, H., Chen, X., &amp; Smith, J. (2023). "Comparative Analysis of Paramedic Education: Shanghai vs. London."</w:t>
      </w:r>
      <w:r>
        <w:t xml:space="preserve"> </w:t>
      </w:r>
      <w:r>
        <w:rPr>
          <w:iCs/>
          <w:i/>
        </w:rPr>
        <w:t xml:space="preserve">International Journal of Emergency Medicine</w:t>
      </w:r>
      <w:r>
        <w:t xml:space="preserve">, 16(2), 112-125.</w:t>
      </w:r>
    </w:p>
    <w:p>
      <w:pPr>
        <w:pStyle w:val="BodyText"/>
      </w:pPr>
      <w:r>
        <w:t xml:space="preserve">This comparative study offers valuable insights into the differences between the paramedic training models in Shanghai and the United Kingdom. The authors note that while Shanghai has made significant strides in technical training, there is a relative deficit in clinical decision-making autonomy compared to London. The study suggests that Shanghai's paramedic system is heavily reliant on physician oversight, which can delay critical interventions. This source is crucial for researchers looking to benchmark Shanghai's progress against established global models and identify areas for curricular improvement.</w:t>
      </w:r>
    </w:p>
    <w:bookmarkEnd w:id="21"/>
    <w:bookmarkStart w:id="22" w:name="operational-challenges-and-urban-context"/>
    <w:p>
      <w:pPr>
        <w:pStyle w:val="Heading2"/>
      </w:pPr>
      <w:r>
        <w:t xml:space="preserve">Operational Challenges and Urban Context</w:t>
      </w:r>
    </w:p>
    <w:p>
      <w:pPr>
        <w:pStyle w:val="FirstParagraph"/>
      </w:pPr>
      <w:r>
        <w:t xml:space="preserve">Wu, J., &amp; Liu, M. (2021). "Traffic Congestion and Emergency Response Times in Shanghai: Implications for Paramedic Efficiency."</w:t>
      </w:r>
      <w:r>
        <w:t xml:space="preserve"> </w:t>
      </w:r>
      <w:r>
        <w:rPr>
          <w:iCs/>
          <w:i/>
        </w:rPr>
        <w:t xml:space="preserve">Urban Studies in China</w:t>
      </w:r>
      <w:r>
        <w:t xml:space="preserve">, 9(4), 201-215.</w:t>
      </w:r>
    </w:p>
    <w:p>
      <w:pPr>
        <w:pStyle w:val="BodyText"/>
      </w:pPr>
      <w:r>
        <w:t xml:space="preserve">Wu and Liu analyze the impact of Shanghai's notorious traffic congestion on the effectiveness of paramedic services. Using data from 2018 to 2020, the study demonstrates that traffic delays significantly reduce the survival rates of cardiac arrest patients. The authors propose the implementation of smart traffic management systems specifically for ambulances and the strategic placement of mobile paramedic units in high-density areas. This article is vital for urban planners and EMS directors in Shanghai who are seeking logistical solutions to improve the speed and efficiency of paramedic response in a megacity environment.</w:t>
      </w:r>
    </w:p>
    <w:p>
      <w:pPr>
        <w:pStyle w:val="BodyText"/>
      </w:pPr>
      <w:r>
        <w:t xml:space="preserve">Shanghai Emergency Medical Center. (2023).</w:t>
      </w:r>
      <w:r>
        <w:t xml:space="preserve"> </w:t>
      </w:r>
      <w:r>
        <w:rPr>
          <w:iCs/>
          <w:i/>
        </w:rPr>
        <w:t xml:space="preserve">Annual Report on Pre-Hospital Emergency Services</w:t>
      </w:r>
      <w:r>
        <w:t xml:space="preserve">. Shanghai: SEMC.</w:t>
      </w:r>
    </w:p>
    <w:p>
      <w:pPr>
        <w:pStyle w:val="BodyText"/>
      </w:pPr>
      <w:r>
        <w:t xml:space="preserve">This annual report provides comprehensive statistical data on the performance of Shanghai's paramedic services. It includes metrics on call volumes, response times, patient outcomes, and resource allocation. The report highlights a growing demand for mental health crisis intervention by paramedics, a trend that is increasingly prominent in Shanghai's urban population. It also details the integration of telemedicine into ambulance operations, allowing paramedics to consult with hospital specialists in real-time. This source is indispensable for obtaining current, data-driven insights into the operational reality of paramedic work in Shanghai.</w:t>
      </w:r>
    </w:p>
    <w:bookmarkEnd w:id="22"/>
    <w:bookmarkStart w:id="23" w:name="public-perception-and-cultural-factors"/>
    <w:p>
      <w:pPr>
        <w:pStyle w:val="Heading2"/>
      </w:pPr>
      <w:r>
        <w:t xml:space="preserve">Public Perception and Cultural Factors</w:t>
      </w:r>
    </w:p>
    <w:p>
      <w:pPr>
        <w:pStyle w:val="FirstParagraph"/>
      </w:pPr>
      <w:r>
        <w:t xml:space="preserve">Zhao, Q. (2022). "Public Trust in Emergency Medical Services: A Survey of Shanghai Residents."</w:t>
      </w:r>
      <w:r>
        <w:t xml:space="preserve"> </w:t>
      </w:r>
      <w:r>
        <w:rPr>
          <w:iCs/>
          <w:i/>
        </w:rPr>
        <w:t xml:space="preserve">Journal of Public Health in China</w:t>
      </w:r>
      <w:r>
        <w:t xml:space="preserve">, 12(1), 78-90.</w:t>
      </w:r>
    </w:p>
    <w:p>
      <w:pPr>
        <w:pStyle w:val="BodyText"/>
      </w:pPr>
      <w:r>
        <w:t xml:space="preserve">Zhao's survey research explores the attitudes of Shanghai residents toward paramedics and emergency care. The findings reveal a growing trust in the professionalism of paramedics, yet a persistent preference for direct hospital admission over pre-hospital stabilization. This cultural tendency places additional pressure on paramedics to provide rapid transport rather than on-scene care. The study underscores the importance of public education campaigns to align community expectations with the capabilities and protocols of the modern paramedic system. It is a key resource for understanding the socio-cultural dynamics that influence the effectiveness of EMS in Shanghai.</w:t>
      </w:r>
    </w:p>
    <w:p>
      <w:pPr>
        <w:pStyle w:val="BodyText"/>
      </w:pPr>
      <w:r>
        <w:t xml:space="preserve">Huang, R., &amp; Park, S. (2023). "The Role of Paramedics in Aging Societies: Lessons from Shanghai."</w:t>
      </w:r>
      <w:r>
        <w:t xml:space="preserve"> </w:t>
      </w:r>
      <w:r>
        <w:rPr>
          <w:iCs/>
          <w:i/>
        </w:rPr>
        <w:t xml:space="preserve">Asian Journal of Geriatric Care</w:t>
      </w:r>
      <w:r>
        <w:t xml:space="preserve">, 8(3), 150-162.</w:t>
      </w:r>
    </w:p>
    <w:p>
      <w:pPr>
        <w:pStyle w:val="BodyText"/>
      </w:pPr>
      <w:r>
        <w:t xml:space="preserve">As Shanghai faces a rapidly aging population, this article examines the evolving role of paramedics in managing chronic conditions and geriatric emergencies. The authors argue that paramedics in Shanghai are increasingly acting as first responders for non-acute but complex medical issues related to aging. The paper advocates for specialized geriatric training for paramedics to better handle this demographic shift. This source is highly relevant for healthcare policy makers in Shanghai who are planning for the future needs of an aging urban population and the corresponding demands on the paramedic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Systems in Shanghai, China</dc:title>
  <dc:creator/>
  <dc:language>en</dc:language>
  <cp:keywords/>
  <dcterms:created xsi:type="dcterms:W3CDTF">2026-08-07T10:37:16Z</dcterms:created>
  <dcterms:modified xsi:type="dcterms:W3CDTF">2026-08-07T10:37:16Z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