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Paramedic</w:t>
      </w:r>
      <w:r>
        <w:t xml:space="preserve"> </w:t>
      </w:r>
      <w:r>
        <w:t xml:space="preserve">Services</w:t>
      </w:r>
      <w:r>
        <w:t xml:space="preserve"> </w:t>
      </w:r>
      <w:r>
        <w:t xml:space="preserve">in</w:t>
      </w:r>
      <w:r>
        <w:t xml:space="preserve"> </w:t>
      </w:r>
      <w:r>
        <w:t xml:space="preserve">Bogotá,</w:t>
      </w:r>
      <w:r>
        <w:t xml:space="preserve"> </w:t>
      </w:r>
      <w:r>
        <w:t xml:space="preserve">Colombia</w:t>
      </w:r>
    </w:p>
    <w:bookmarkStart w:id="23" w:name="Xcba9d5d16d80ccecd5bc3216ec81eed7b19f4a7"/>
    <w:p>
      <w:pPr>
        <w:pStyle w:val="Heading1"/>
      </w:pPr>
      <w:r>
        <w:t xml:space="preserve">Annotated Bibliography: The Paramedic Profession and Emergency Medical Services in Bogotá, Colombia</w:t>
      </w:r>
    </w:p>
    <w:p>
      <w:pPr>
        <w:pStyle w:val="FirstParagraph"/>
      </w:pPr>
      <w:r>
        <w:t xml:space="preserve">This annotated bibliography compiles essential literature regarding the evolution, regulation, and operational challenges of paramedic services within the context of Bogotá, Colombia. The selected sources examine the transition from informal emergency response to a structured, state-regulated system, the specific legal frameworks governing the profession, and the unique urban challenges faced by emergency medical personnel in the capital city.</w:t>
      </w:r>
    </w:p>
    <w:bookmarkStart w:id="20" w:name="introduction"/>
    <w:p>
      <w:pPr>
        <w:pStyle w:val="Heading2"/>
      </w:pPr>
      <w:r>
        <w:t xml:space="preserve">Introduction</w:t>
      </w:r>
    </w:p>
    <w:p>
      <w:pPr>
        <w:pStyle w:val="FirstParagraph"/>
      </w:pPr>
      <w:r>
        <w:t xml:space="preserve">The role of the paramedic in Colombia has undergone significant transformation over the last two decades. In Bogotá, the capital city, the implementation of the Sistema de Emergencias Médicas (SEM) has been pivotal. The following entries provide a comprehensive overview of the academic, legal, and practical dimensions of this profession, tailored to the specific socio-political and geographical landscape of Bogotá.</w:t>
      </w:r>
    </w:p>
    <w:bookmarkEnd w:id="20"/>
    <w:bookmarkStart w:id="21" w:name="bibliographic-entries"/>
    <w:p>
      <w:pPr>
        <w:pStyle w:val="Heading2"/>
      </w:pPr>
      <w:r>
        <w:t xml:space="preserve">Bibliographic Entries</w:t>
      </w:r>
    </w:p>
    <w:p>
      <w:pPr>
        <w:pStyle w:val="FirstParagraph"/>
      </w:pPr>
      <w:r>
        <w:t xml:space="preserve">Ministerio de Salud y Protección Social. (2010). Decreto 3919 de 2010: Por el cual se reglamenta el ejercicio de la profesión de Técnico en Emergencias Médicas y se dictan otras disposiciones. Bogotá, Colombia: Diario Oficial.</w:t>
      </w:r>
    </w:p>
    <w:p>
      <w:pPr>
        <w:pStyle w:val="BodyText"/>
      </w:pPr>
      <w:r>
        <w:t xml:space="preserve">This primary legal source is fundamental for understanding the professional identity of the paramedic in Colombia. Decree 3919 establishes the legal framework for the "Técnico en Emergencias Médicas" (TEM), defining the scope of practice, educational requirements, and ethical obligations. For Bogotá, this decree is critical as it standardized the training and certification of personnel operating within the city's emergency network. The document outlines the specific competencies required to handle pre-hospital care, ensuring that paramedics in Bogotá are equipped to manage trauma, cardiac emergencies, and public health crises according to national standards. It serves as the baseline for all subsequent regulatory discussions regarding the profession in the capital.</w:t>
      </w:r>
    </w:p>
    <w:p>
      <w:pPr>
        <w:pStyle w:val="BodyText"/>
      </w:pPr>
      <w:r>
        <w:t xml:space="preserve">Secretaría Distrital de Salud de Bogotá. (2018). Política Distrital de Salud Pública y Prestación de Servicios de Salud. Bogotá, Colombia: Alcaldía Mayor de Bogotá.</w:t>
      </w:r>
    </w:p>
    <w:p>
      <w:pPr>
        <w:pStyle w:val="BodyText"/>
      </w:pPr>
      <w:r>
        <w:t xml:space="preserve">This policy document outlines the strategic direction for health services in Bogotá, with a specific focus on emergency response systems. It details the integration of paramedic services into the broader public health infrastructure of the city. The text is particularly relevant for understanding how Bogotá manages the high volume of emergency calls through the 123 emergency line. It discusses the allocation of resources, the distribution of ambulances across different localities, and the coordination between public and private providers. For researchers and practitioners, this source provides insight into the administrative challenges of maintaining a responsive paramedic force in a megacity with diverse socioeconomic zones.</w:t>
      </w:r>
    </w:p>
    <w:p>
      <w:pPr>
        <w:pStyle w:val="BodyText"/>
      </w:pPr>
      <w:r>
        <w:t xml:space="preserve">Gómez, R., &amp; Martínez, L. (2015). "Desafíos en la atención prehospitalaria en Bogotá: Un análisis de los tiempos de respuesta." Revista Colombiana de Anestesiología, 43(2), 112-120.</w:t>
      </w:r>
    </w:p>
    <w:p>
      <w:pPr>
        <w:pStyle w:val="BodyText"/>
      </w:pPr>
      <w:r>
        <w:t xml:space="preserve">This peer-reviewed article offers a quantitative analysis of response times for paramedic units in Bogotá. The authors examine the factors contributing to delays in emergency medical services, including traffic congestion, geographic barriers, and resource distribution. The study highlights the disparity in service quality between affluent northern districts and marginalized southern and eastern localities. It is a crucial resource for understanding the operational realities faced by paramedics in Bogotá, emphasizing the need for optimized dispatch systems and better urban planning to facilitate emergency access. The findings are directly applicable to improving the efficiency of the city's emergency medical response.</w:t>
      </w:r>
    </w:p>
    <w:p>
      <w:pPr>
        <w:pStyle w:val="BodyText"/>
      </w:pPr>
      <w:r>
        <w:t xml:space="preserve">Universidad Nacional de Colombia. (2019). "Formación y competencias del técnico en emergencias médicas en el contexto colombiano." Boletín Médico del Hospital Infantil de México, 76(4), 245-253.</w:t>
      </w:r>
    </w:p>
    <w:p>
      <w:pPr>
        <w:pStyle w:val="BodyText"/>
      </w:pPr>
      <w:r>
        <w:t xml:space="preserve">This academic paper explores the educational pathways and competency models for paramedics in Colombia, with specific references to programs in Bogotá. It evaluates the alignment between academic curricula and the practical demands of pre-hospital care in urban environments. The authors argue for a continuous professional development model that addresses the evolving nature of emergencies in Bogotá, such as mass casualty incidents and environmental health risks. This source is valuable for educators and policymakers looking to enhance the quality of paramedic training and ensure that graduates are prepared for the complexities of working in the capital's emergency system.</w:t>
      </w:r>
    </w:p>
    <w:p>
      <w:pPr>
        <w:pStyle w:val="BodyText"/>
      </w:pPr>
      <w:r>
        <w:t xml:space="preserve">Organización Panamericana de la Salud (OPS). (2017). "Sistemas de emergencias médicas en América Latina: Lecciones de Colombia." Washington, D.C.: OPS.</w:t>
      </w:r>
    </w:p>
    <w:p>
      <w:pPr>
        <w:pStyle w:val="BodyText"/>
      </w:pPr>
      <w:r>
        <w:t xml:space="preserve">This report by the Pan American Health Organization provides a regional perspective on emergency medical systems, using Colombia as a case study. It highlights the progress made in Bogotá in establishing a coordinated emergency response network. The document discusses the importance of interoperability between different levels of care and the role of paramedics as the first link in the chain of survival. It also addresses the challenges of sustainability and funding. For stakeholders in Bogotá, this source offers valuable comparisons with other Latin American cities and recommendations for strengthening the resilience of the paramedic workforce against future health crises.</w:t>
      </w:r>
    </w:p>
    <w:p>
      <w:pPr>
        <w:pStyle w:val="BodyText"/>
      </w:pPr>
      <w:r>
        <w:t xml:space="preserve">Rodríguez, P., &amp; Sánchez, M. (2020). "Impacto de la violencia urbana en la seguridad de los paramédicos en Bogotá." Revista de Salud Pública, 22(3), 45-58.</w:t>
      </w:r>
    </w:p>
    <w:p>
      <w:pPr>
        <w:pStyle w:val="BodyText"/>
      </w:pPr>
      <w:r>
        <w:t xml:space="preserve">This study investigates the occupational hazards faced by paramedics in Bogotá, with a focus on urban violence and insecurity. The authors present data on incidents of aggression against emergency medical personnel and analyze the psychological impact on the workforce. The research underscores the need for enhanced security protocols and mental health support for paramedics operating in high-risk areas of the city. It is an essential read for understanding the non-clinical challenges that affect the retention and well-being of paramedics in Bogotá, advocating for policies that prioritize the safety of emergency responders.</w:t>
      </w:r>
    </w:p>
    <w:p>
      <w:pPr>
        <w:pStyle w:val="BodyText"/>
      </w:pPr>
      <w:r>
        <w:t xml:space="preserve">Instituto Nacional de Medicina Legal y Ciencias Forenses. (2021). "Informe anual de mortalidad por accidentes de tránsito en Bogotá." Bogotá, Colombia: INMLCF.</w:t>
      </w:r>
    </w:p>
    <w:p>
      <w:pPr>
        <w:pStyle w:val="BodyText"/>
      </w:pPr>
      <w:r>
        <w:t xml:space="preserve">This annual report provides critical data on traffic accidents in Bogotá, a leading cause of emergency calls for paramedics. It includes statistics on injury patterns, response effectiveness, and outcomes of pre-hospital care. The document is instrumental for paramedics and emergency planners in understanding the epidemiology of trauma in the city. By analyzing trends in traffic-related injuries, stakeholders can tailor training programs and resource allocation to better address the specific needs of trauma patients in Bogotá. It also highlights the importance of rapid and skilled paramedic intervention in reducing mortality rates.</w:t>
      </w:r>
    </w:p>
    <w:p>
      <w:pPr>
        <w:pStyle w:val="BodyText"/>
      </w:pPr>
      <w:r>
        <w:t xml:space="preserve">Correa, J., &amp; López, A. (2022). "Telemedicina y soporte avanzado en emergencias: Innovaciones en el sistema de Bogotá." Revista Colombiana de Cardiología, 29(1), 88-96.</w:t>
      </w:r>
    </w:p>
    <w:p>
      <w:pPr>
        <w:pStyle w:val="BodyText"/>
      </w:pPr>
      <w:r>
        <w:t xml:space="preserve">This article explores the integration of telemedicine and advanced support systems into the paramedic workflow in Bogotá. It discusses how real-time communication with hospital specialists can enhance decision-making and patient outcomes during pre-hospital care. The authors present case studies and pilot programs that demonstrate the feasibility and benefits of these technologies. For the paramedic profession in Bogotá, this source represents the future of emergency care, emphasizing the need for technological adaptation and continuous learning to leverage digital tools in improving emergency response.</w:t>
      </w:r>
    </w:p>
    <w:bookmarkEnd w:id="21"/>
    <w:bookmarkStart w:id="22" w:name="conclusion"/>
    <w:p>
      <w:pPr>
        <w:pStyle w:val="Heading2"/>
      </w:pPr>
      <w:r>
        <w:t xml:space="preserve">Conclusion</w:t>
      </w:r>
    </w:p>
    <w:p>
      <w:pPr>
        <w:pStyle w:val="FirstParagraph"/>
      </w:pPr>
      <w:r>
        <w:t xml:space="preserve">The literature reviewed demonstrates that the paramedic profession in Bogotá is deeply intertwined with the city's public health policies, urban dynamics, and legal frameworks. From the foundational Decree 3919 to contemporary studies on telemedicine and occupational safety, these sources collectively illustrate the complexity and importance of emergency medical services in Colombia's capital. Continued research and policy refinement are essential to ensure that paramedics in Bogotá can provide safe, effective, and equitable care to all citizens.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Paramedic Services in Bogotá, Colombia</dc:title>
  <dc:creator/>
  <dc:language>en</dc:language>
  <cp:keywords/>
  <dcterms:created xsi:type="dcterms:W3CDTF">2026-08-07T02:15:48Z</dcterms:created>
  <dcterms:modified xsi:type="dcterms:W3CDTF">2026-08-07T02:15:48Z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