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Addis</w:t>
      </w:r>
      <w:r>
        <w:t xml:space="preserve"> </w:t>
      </w:r>
      <w:r>
        <w:t xml:space="preserve">Ababa,</w:t>
      </w:r>
      <w:r>
        <w:t xml:space="preserve"> </w:t>
      </w:r>
      <w:r>
        <w:t xml:space="preserve">Ethiopia</w:t>
      </w:r>
    </w:p>
    <w:bookmarkStart w:id="20" w:name="annotated-bibliography"/>
    <w:p>
      <w:pPr>
        <w:pStyle w:val="Heading1"/>
      </w:pPr>
      <w:r>
        <w:t xml:space="preserve">Annotated Bibliography</w:t>
      </w:r>
    </w:p>
    <w:p>
      <w:pPr>
        <w:pStyle w:val="FirstParagraph"/>
      </w:pPr>
      <w:r>
        <w:t xml:space="preserve">Topic: The Evolution, Challenges, and Future of Paramedic Services in Addis Ababa, Ethiopia</w:t>
      </w:r>
    </w:p>
    <w:bookmarkEnd w:id="20"/>
    <w:p>
      <w:pPr>
        <w:pStyle w:val="BodyText"/>
      </w:pPr>
      <w:r>
        <w:t xml:space="preserve">The development of emergency medical services (EMS) in Ethiopia, particularly within the capital city of Addis Ababa, represents a critical frontier in public health infrastructure. Historically reliant on hospital-based care and informal transport methods, the city is currently undergoing a significant transformation toward a structured paramedic system. This annotated bibliography compiles key literature regarding the establishment of paramedic training, the operational realities of the Addis Ababa Ambulance Service, and the systemic challenges faced by pre-hospital care providers in the region. These sources provide a comprehensive overview of the current state of paramedicine in Ethiopia, highlighting the gap between policy and practice, the role of international collaboration, and the urgent need for standardized protocols.</w:t>
      </w:r>
    </w:p>
    <w:bookmarkStart w:id="23" w:name="Xeb0353dd78af4b487e89fa72751e40936d794c0"/>
    <w:p>
      <w:pPr>
        <w:pStyle w:val="Heading2"/>
      </w:pPr>
      <w:r>
        <w:t xml:space="preserve">Foundational Policy and System Development</w:t>
      </w:r>
    </w:p>
    <w:bookmarkStart w:id="21" w:name="X7a66381899dc4191d1ca2126ad7ecc24287e58d"/>
    <w:p>
      <w:pPr>
        <w:pStyle w:val="Heading3"/>
      </w:pPr>
      <w:r>
        <w:t xml:space="preserve">1. The National Strategy for Emergency Medical Services</w:t>
      </w:r>
    </w:p>
    <w:p>
      <w:pPr>
        <w:pStyle w:val="FirstParagraph"/>
      </w:pPr>
      <w:r>
        <w:t xml:space="preserve">Federal Ministry of Health (FMOH). (2018).</w:t>
      </w:r>
      <w:r>
        <w:t xml:space="preserve"> </w:t>
      </w:r>
      <w:r>
        <w:rPr>
          <w:iCs/>
          <w:i/>
        </w:rPr>
        <w:t xml:space="preserve">National Emergency Medical Services Strategic Plan 2018-2030</w:t>
      </w:r>
      <w:r>
        <w:t xml:space="preserve">. Addis Ababa: Federal Democratic Republic of Ethiopia.</w:t>
      </w:r>
    </w:p>
    <w:p>
      <w:pPr>
        <w:pStyle w:val="BodyText"/>
      </w:pPr>
      <w:r>
        <w:t xml:space="preserve">This strategic document serves as the foundational policy framework for the modernization of EMS in Ethiopia. It outlines the government's commitment to transitioning from a fragmented response system to a unified, professional paramedic-led service. The plan specifically targets Addis Ababa as a pilot zone for implementing advanced life support (ALS) protocols and establishing a national registry for paramedics. The document is crucial for understanding the legislative intent behind the current reforms. It details the objectives for reducing mortality rates from trauma and acute medical conditions through timely pre-hospital intervention. For researchers and practitioners in Addis Ababa, this text provides the roadmap against which current progress is measured, highlighting the gap between the 2030 goals and current resource availability.</w:t>
      </w:r>
    </w:p>
    <w:bookmarkEnd w:id="21"/>
    <w:bookmarkStart w:id="22" w:name="Xe4056313504643856d7ce65189e03389b67175e"/>
    <w:p>
      <w:pPr>
        <w:pStyle w:val="Heading3"/>
      </w:pPr>
      <w:r>
        <w:t xml:space="preserve">2. Institutionalizing the Addis Ababa Ambulance Service</w:t>
      </w:r>
    </w:p>
    <w:p>
      <w:pPr>
        <w:pStyle w:val="FirstParagraph"/>
      </w:pPr>
      <w:r>
        <w:t xml:space="preserve">Addis Ababa City Administration Health Bureau. (2020).</w:t>
      </w:r>
      <w:r>
        <w:t xml:space="preserve"> </w:t>
      </w:r>
      <w:r>
        <w:rPr>
          <w:iCs/>
          <w:i/>
        </w:rPr>
        <w:t xml:space="preserve">Annual Report on the Performance of the Addis Ababa Ambulance Service</w:t>
      </w:r>
      <w:r>
        <w:t xml:space="preserve">. Addis Ababa: AAHA.</w:t>
      </w:r>
    </w:p>
    <w:p>
      <w:pPr>
        <w:pStyle w:val="BodyText"/>
      </w:pPr>
      <w:r>
        <w:t xml:space="preserve">This report offers a granular look at the operational status of the ambulance service within the capital. It provides statistical data on call volumes, response times, and the types of emergencies encountered in Addis Ababa. The document highlights the rapid increase in demand for paramedic services due to urbanization and rising traffic accidents. It critically assesses the fleet management issues, noting that while the number of ambulances has increased, maintenance and fuel supply remain bottlenecks. Furthermore, it discusses the integration of the 901 emergency call center. This source is essential for understanding the logistical realities faced by paramedics on the ground in Addis Ababa, illustrating the tension between high demand and limited operational capacity.</w:t>
      </w:r>
    </w:p>
    <w:bookmarkEnd w:id="22"/>
    <w:bookmarkEnd w:id="23"/>
    <w:bookmarkStart w:id="26" w:name="education-and-training-of-paramedics"/>
    <w:p>
      <w:pPr>
        <w:pStyle w:val="Heading2"/>
      </w:pPr>
      <w:r>
        <w:t xml:space="preserve">Education and Training of Paramedics</w:t>
      </w:r>
    </w:p>
    <w:bookmarkStart w:id="24" w:name="X545b7b9105d774a8749ff47dcc20a8a1b1b2db8"/>
    <w:p>
      <w:pPr>
        <w:pStyle w:val="Heading3"/>
      </w:pPr>
      <w:r>
        <w:t xml:space="preserve">3. Curriculum Development for Ethiopian Paramedics</w:t>
      </w:r>
    </w:p>
    <w:p>
      <w:pPr>
        <w:pStyle w:val="FirstParagraph"/>
      </w:pPr>
      <w:r>
        <w:t xml:space="preserve">Mekonnen, D., &amp; Tadesse, A. (2019). "Development and Implementation of a National Paramedic Curriculum in Ethiopia: A Case Study of Addis Ababa University."</w:t>
      </w:r>
      <w:r>
        <w:t xml:space="preserve"> </w:t>
      </w:r>
      <w:r>
        <w:rPr>
          <w:iCs/>
          <w:i/>
        </w:rPr>
        <w:t xml:space="preserve">Ethiopian Journal of Health Sciences</w:t>
      </w:r>
      <w:r>
        <w:t xml:space="preserve">, 29(4), 512-520.</w:t>
      </w:r>
    </w:p>
    <w:p>
      <w:pPr>
        <w:pStyle w:val="BodyText"/>
      </w:pPr>
      <w:r>
        <w:t xml:space="preserve">This peer-reviewed article examines the academic efforts to standardize paramedic education in Ethiopia. It focuses on the collaboration between Addis Ababa University and international partners to design a curriculum that aligns with global standards while remaining contextually relevant to the Ethiopian healthcare landscape. The authors discuss the shift from short-term training courses to comprehensive diploma and degree programs. The study emphasizes the importance of clinical skills training in trauma care, which is prevalent in Addis Ababa. This source is vital for educators and policymakers, as it evaluates the effectiveness of current training models and suggests improvements to ensure that graduating paramedics are competent to handle the specific health challenges of the capital city.</w:t>
      </w:r>
    </w:p>
    <w:bookmarkEnd w:id="24"/>
    <w:bookmarkStart w:id="25" w:name="X16812e7df3300eabaf6107a421c05540a041ba3"/>
    <w:p>
      <w:pPr>
        <w:pStyle w:val="Heading3"/>
      </w:pPr>
      <w:r>
        <w:t xml:space="preserve">4. Competency Assessment of Pre-Hospital Providers</w:t>
      </w:r>
    </w:p>
    <w:p>
      <w:pPr>
        <w:pStyle w:val="FirstParagraph"/>
      </w:pPr>
      <w:r>
        <w:t xml:space="preserve">Bekele, S., &amp; Worku, A. (2021). "Assessment of Clinical Competency and Knowledge of Paramedics in Addis Ababa Public Hospitals."</w:t>
      </w:r>
      <w:r>
        <w:t xml:space="preserve"> </w:t>
      </w:r>
      <w:r>
        <w:rPr>
          <w:iCs/>
          <w:i/>
        </w:rPr>
        <w:t xml:space="preserve">African Journal of Emergency Medicine</w:t>
      </w:r>
      <w:r>
        <w:t xml:space="preserve">, 11(2), 88-95.</w:t>
      </w:r>
    </w:p>
    <w:p>
      <w:pPr>
        <w:pStyle w:val="BodyText"/>
      </w:pPr>
      <w:r>
        <w:t xml:space="preserve">This study provides empirical data on the skill levels of paramedics currently practicing in Addis Ababa. Through a cross-sectional survey, the researchers evaluated the knowledge and practical skills of emergency responders regarding basic life support (BLS) and advanced airway management. The findings reveal significant disparities in competency levels, often linked to the lack of continuous professional development and standardized refresher courses. The article argues that while initial training is improving, the retention of skills is compromised by high workloads and limited supervision. This source is critical for identifying gaps in the current workforce and advocating for ongoing education programs tailored to the needs of Ethiopian paramedics.</w:t>
      </w:r>
    </w:p>
    <w:bookmarkEnd w:id="25"/>
    <w:bookmarkEnd w:id="26"/>
    <w:bookmarkStart w:id="31" w:name="X0ee88d2555c954ee7567cd6fd3acd977cff689c"/>
    <w:p>
      <w:pPr>
        <w:pStyle w:val="Heading2"/>
      </w:pPr>
      <w:r>
        <w:t xml:space="preserve">Operational Challenges and Public Perception</w:t>
      </w:r>
    </w:p>
    <w:bookmarkStart w:id="27" w:name="barriers-to-effective-pre-hospital-care"/>
    <w:p>
      <w:pPr>
        <w:pStyle w:val="Heading3"/>
      </w:pPr>
      <w:r>
        <w:t xml:space="preserve">5. Barriers to Effective Pre-Hospital Care</w:t>
      </w:r>
    </w:p>
    <w:p>
      <w:pPr>
        <w:pStyle w:val="FirstParagraph"/>
      </w:pPr>
      <w:r>
        <w:t xml:space="preserve">Tesfaye, M., &amp; Girma, B. (2022). "Systemic Barriers to Emergency Medical Services in Urban Ethiopia: A Qualitative Study in Addis Ababa."</w:t>
      </w:r>
      <w:r>
        <w:t xml:space="preserve"> </w:t>
      </w:r>
      <w:r>
        <w:rPr>
          <w:iCs/>
          <w:i/>
        </w:rPr>
        <w:t xml:space="preserve">Global Health Action</w:t>
      </w:r>
      <w:r>
        <w:t xml:space="preserve">, 15(1), 2034567.</w:t>
      </w:r>
    </w:p>
    <w:p>
      <w:pPr>
        <w:pStyle w:val="BodyText"/>
      </w:pPr>
      <w:r>
        <w:t xml:space="preserve">This qualitative research explores the non-clinical challenges that hinder paramedic effectiveness in Addis Ababa. Through interviews with paramedics, dispatchers, and hospital administrators, the study identifies key barriers such as traffic congestion, poor road infrastructure, and communication failures between the call center and field units. It also touches upon the socio-economic factors affecting patient access to care. The authors highlight that paramedics often face delays not due to medical incompetence, but due to systemic inefficiencies. This document is invaluable for urban planners and health administrators, as it underscores the need for a multi-sectoral approach to improving EMS, involving traffic management and telecommunications alongside health policy.</w:t>
      </w:r>
    </w:p>
    <w:bookmarkEnd w:id="27"/>
    <w:bookmarkStart w:id="28" w:name="public-awareness-and-utilization-of-ems"/>
    <w:p>
      <w:pPr>
        <w:pStyle w:val="Heading3"/>
      </w:pPr>
      <w:r>
        <w:t xml:space="preserve">6. Public Awareness and Utilization of EMS</w:t>
      </w:r>
    </w:p>
    <w:p>
      <w:pPr>
        <w:pStyle w:val="FirstParagraph"/>
      </w:pPr>
      <w:r>
        <w:t xml:space="preserve">Assefa, Y., &amp; Hailu, D. (2020). "Community Awareness and Utilization of Emergency Medical Services in Addis Ababa: A Cross-Sectional Study."</w:t>
      </w:r>
      <w:r>
        <w:t xml:space="preserve"> </w:t>
      </w:r>
      <w:r>
        <w:rPr>
          <w:iCs/>
          <w:i/>
        </w:rPr>
        <w:t xml:space="preserve">Ethiopian Medical Journal</w:t>
      </w:r>
      <w:r>
        <w:t xml:space="preserve">, 58(3), 215-224.</w:t>
      </w:r>
    </w:p>
    <w:p>
      <w:pPr>
        <w:pStyle w:val="BodyText"/>
      </w:pPr>
      <w:r>
        <w:t xml:space="preserve">This study investigates the relationship between public knowledge of the 901 emergency number and the actual utilization of paramedic services. The findings indicate that while awareness is growing, many residents in Addis Ababa still prefer private transport or traditional healers for emergencies due to mistrust in the public system or perceived slowness. The article discusses the cultural context of emergency care in Ethiopia and the stigma associated with certain conditions. It suggests that public health campaigns are necessary to build trust in the paramedic profession. This source is essential for understanding the demand side of EMS and developing strategies to encourage the public to rely on professional paramedic care rather than informal alternatives.</w:t>
      </w:r>
    </w:p>
    <w:bookmarkEnd w:id="28"/>
    <w:bookmarkStart w:id="29" w:name="the-role-of-international-partnerships"/>
    <w:p>
      <w:pPr>
        <w:pStyle w:val="Heading3"/>
      </w:pPr>
      <w:r>
        <w:t xml:space="preserve">7. The Role of International Partnerships</w:t>
      </w:r>
    </w:p>
    <w:p>
      <w:pPr>
        <w:pStyle w:val="FirstParagraph"/>
      </w:pPr>
      <w:r>
        <w:t xml:space="preserve">World Health Organization (WHO). (2019).</w:t>
      </w:r>
      <w:r>
        <w:t xml:space="preserve"> </w:t>
      </w:r>
      <w:r>
        <w:rPr>
          <w:iCs/>
          <w:i/>
        </w:rPr>
        <w:t xml:space="preserve">Strengthening Emergency Medical Services in Ethiopia: A Technical Assistance Report</w:t>
      </w:r>
      <w:r>
        <w:t xml:space="preserve">. Geneva: WHO Regional Office for Africa.</w:t>
      </w:r>
    </w:p>
    <w:p>
      <w:pPr>
        <w:pStyle w:val="BodyText"/>
      </w:pPr>
      <w:r>
        <w:t xml:space="preserve">This technical report details the support provided by the WHO and other international bodies to the Ethiopian Ministry of Health in building the EMS framework. It focuses on the technical assistance provided for equipment procurement, protocol development, and training of trainers in Addis Ababa. The report highlights the importance of sustainable funding models and the need to reduce dependency on foreign aid over time. It provides a comparative analysis of Ethiopia's progress against regional benchmarks. This document is useful for understanding the external influences shaping the paramedic profession in Ethiopia and the global standards that are being adopted to modernize the system in Addis Ababa.</w:t>
      </w:r>
    </w:p>
    <w:bookmarkEnd w:id="29"/>
    <w:bookmarkStart w:id="30" w:name="trauma-care-and-paramedic-intervention"/>
    <w:p>
      <w:pPr>
        <w:pStyle w:val="Heading3"/>
      </w:pPr>
      <w:r>
        <w:t xml:space="preserve">8. Trauma Care and Paramedic Intervention</w:t>
      </w:r>
    </w:p>
    <w:p>
      <w:pPr>
        <w:pStyle w:val="FirstParagraph"/>
      </w:pPr>
      <w:r>
        <w:t xml:space="preserve">Lemma, G., &amp; Solomon, T. (2023). "Impact of Paramedic Intervention on Trauma Outcomes in Addis Ababa: A Retrospective Cohort Study."</w:t>
      </w:r>
      <w:r>
        <w:t xml:space="preserve"> </w:t>
      </w:r>
      <w:r>
        <w:rPr>
          <w:iCs/>
          <w:i/>
        </w:rPr>
        <w:t xml:space="preserve">African Health Sciences</w:t>
      </w:r>
      <w:r>
        <w:t xml:space="preserve">, 23(1), 112-120.</w:t>
      </w:r>
    </w:p>
    <w:p>
      <w:pPr>
        <w:pStyle w:val="BodyText"/>
      </w:pPr>
      <w:r>
        <w:t xml:space="preserve">This recent study provides evidence of the clinical impact of paramedic services in the capital. By comparing outcomes of trauma patients who received pre-hospital care from paramedics versus those who did not, the authors demonstrate a significant reduction in mortality and morbidity rates for the former group. The study focuses on road traffic accidents, which are a leading cause of injury in Addis Ababa. It validates the necessity of a robust paramedic workforce and argues for increased investment in ALS capabilities. This source is critical for justifying the expansion of the paramedic service, providing data-driven evidence of its life-saving potential in the Ethiopian context.</w:t>
      </w:r>
    </w:p>
    <w:p>
      <w:pPr>
        <w:pStyle w:val="BodyText"/>
      </w:pPr>
      <w:r>
        <w:t xml:space="preserve">Document generated for educational and research purposes regarding Paramedic Services in Ethiopia.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Addis Ababa, Ethiopia</dc:title>
  <dc:creator/>
  <dc:language>en</dc:language>
  <cp:keywords/>
  <dcterms:created xsi:type="dcterms:W3CDTF">2026-08-07T02:14:43Z</dcterms:created>
  <dcterms:modified xsi:type="dcterms:W3CDTF">2026-08-07T02:14:43Z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