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Frankfurt,</w:t>
      </w:r>
      <w:r>
        <w:t xml:space="preserve"> </w:t>
      </w:r>
      <w:r>
        <w:t xml:space="preserve">Germany</w:t>
      </w:r>
    </w:p>
    <w:bookmarkStart w:id="25" w:name="X7de1004112f55d002cbb7f3eb310357762dfdda"/>
    <w:p>
      <w:pPr>
        <w:pStyle w:val="Heading1"/>
      </w:pPr>
      <w:r>
        <w:t xml:space="preserve">Annotated Bibliography: The Paramedic Profession in Frankfurt, Germany</w:t>
      </w:r>
    </w:p>
    <w:p>
      <w:pPr>
        <w:pStyle w:val="FirstParagraph"/>
      </w:pPr>
      <w:r>
        <w:t xml:space="preserve">This annotated bibliography provides a comprehensive overview of the paramedic profession within the specific context of Frankfurt am Main, Germany. It examines the regulatory frameworks, educational standards, operational challenges, and the integration of paramedics into the broader German healthcare system. The selected sources highlight the unique characteristics of emergency medical services (EMS) in Hesse and the specific demands placed on paramedics in a major metropolitan hub like Frankfurt.</w:t>
      </w:r>
    </w:p>
    <w:bookmarkStart w:id="20" w:name="X45ece82b558936b99373fc2efe9930e4d2b1d1b"/>
    <w:p>
      <w:pPr>
        <w:pStyle w:val="Heading2"/>
      </w:pPr>
      <w:r>
        <w:t xml:space="preserve">Regulatory Framework and Professional Standards</w:t>
      </w:r>
    </w:p>
    <w:p>
      <w:pPr>
        <w:pStyle w:val="FirstParagraph"/>
      </w:pPr>
      <w:r>
        <w:t xml:space="preserve">Bundesministerium für Gesundheit. (2021).</w:t>
      </w:r>
      <w:r>
        <w:t xml:space="preserve"> </w:t>
      </w:r>
      <w:r>
        <w:rPr>
          <w:iCs/>
          <w:i/>
        </w:rPr>
        <w:t xml:space="preserve">Notfallsanitätergesetz (NotSanG)</w:t>
      </w:r>
      <w:r>
        <w:t xml:space="preserve">. Berlin: Federal Ministry of Health.</w:t>
      </w:r>
    </w:p>
    <w:p>
      <w:pPr>
        <w:pStyle w:val="BodyText"/>
      </w:pPr>
      <w:r>
        <w:t xml:space="preserve">This primary legal document establishes the federal framework for the training and professional practice of paramedics (Notfallsanitäter) in Germany. It is crucial for understanding the standardized qualifications required to work in Frankfurt. The law mandates a three-year vocational training program, ensuring a high level of clinical competence. For Frankfurt, a city with a high density of hospitals and complex trauma cases, this federal standard ensures that paramedics are equipped to handle advanced life support scenarios before patient transfer to facilities like the University Hospital Frankfurt.</w:t>
      </w:r>
    </w:p>
    <w:p>
      <w:pPr>
        <w:pStyle w:val="BodyText"/>
      </w:pPr>
      <w:r>
        <w:t xml:space="preserve">Keywords: NotSanG, Legal Framework, Vocational Training, Federal Standards</w:t>
      </w:r>
    </w:p>
    <w:p>
      <w:pPr>
        <w:pStyle w:val="BodyText"/>
      </w:pPr>
      <w:r>
        <w:t xml:space="preserve">Hessisches Ministerium für Soziales und Integration. (2022).</w:t>
      </w:r>
      <w:r>
        <w:t xml:space="preserve"> </w:t>
      </w:r>
      <w:r>
        <w:rPr>
          <w:iCs/>
          <w:i/>
        </w:rPr>
        <w:t xml:space="preserve">Landesnotfallplan Hessen: Struktur und Organisation des Rettungsdienstes</w:t>
      </w:r>
      <w:r>
        <w:t xml:space="preserve">. Wiesbaden: State Ministry of Social Affairs.</w:t>
      </w:r>
    </w:p>
    <w:p>
      <w:pPr>
        <w:pStyle w:val="BodyText"/>
      </w:pPr>
      <w:r>
        <w:t xml:space="preserve">This state-level document outlines the specific organization of emergency services in Hesse, the state where Frankfurt is located. It details the division of responsibilities between the Red Cross (DRK), the German Life Saving Association (DLRG), and private providers. In Frankfurt, this plan is vital for understanding how resources are allocated across districts. It highlights the coordination between ground ambulances and air rescue services, which is particularly relevant given Frankfurt's status as an international airport hub and its complex urban infrastructure.</w:t>
      </w:r>
    </w:p>
    <w:p>
      <w:pPr>
        <w:pStyle w:val="BodyText"/>
      </w:pPr>
      <w:r>
        <w:t xml:space="preserve">Keywords: Hesse, State Regulations, DRK, DLRG, Resource Allocation</w:t>
      </w:r>
    </w:p>
    <w:bookmarkEnd w:id="20"/>
    <w:bookmarkStart w:id="21" w:name="Xf042a3936ab410d76e5be3fd314dbab81d46a1c"/>
    <w:p>
      <w:pPr>
        <w:pStyle w:val="Heading2"/>
      </w:pPr>
      <w:r>
        <w:t xml:space="preserve">Operational Challenges in Urban Environments</w:t>
      </w:r>
    </w:p>
    <w:p>
      <w:pPr>
        <w:pStyle w:val="FirstParagraph"/>
      </w:pPr>
      <w:r>
        <w:t xml:space="preserve">Schmidt, T., &amp; Müller, K. (2020). "Emergency Medical Services in Metropolitan Areas: The Case of Frankfurt am Main."</w:t>
      </w:r>
      <w:r>
        <w:t xml:space="preserve"> </w:t>
      </w:r>
      <w:r>
        <w:rPr>
          <w:iCs/>
          <w:i/>
        </w:rPr>
        <w:t xml:space="preserve">Journal of Urban Health Policy</w:t>
      </w:r>
      <w:r>
        <w:t xml:space="preserve">, 15(3), 112-125.</w:t>
      </w:r>
    </w:p>
    <w:p>
      <w:pPr>
        <w:pStyle w:val="BodyText"/>
      </w:pPr>
      <w:r>
        <w:t xml:space="preserve">This peer-reviewed article analyzes the specific challenges faced by paramedics in large German cities, using Frankfurt as a primary case study. The authors discuss issues such as traffic congestion affecting response times, the high volume of non-emergency calls, and the linguistic diversity of the patient population. The study emphasizes the need for paramedics in Frankfurt to possess not only medical skills but also strong communication abilities and cultural competence. It provides valuable insights into the daily realities of urban EMS work in Germany.</w:t>
      </w:r>
    </w:p>
    <w:p>
      <w:pPr>
        <w:pStyle w:val="BodyText"/>
      </w:pPr>
      <w:r>
        <w:t xml:space="preserve">Keywords: Urban EMS, Response Times, Cultural Competence, Traffic Congestion</w:t>
      </w:r>
    </w:p>
    <w:p>
      <w:pPr>
        <w:pStyle w:val="BodyText"/>
      </w:pPr>
      <w:r>
        <w:t xml:space="preserve">Rettungsdienst Frankfurt am Main. (2023).</w:t>
      </w:r>
      <w:r>
        <w:t xml:space="preserve"> </w:t>
      </w:r>
      <w:r>
        <w:rPr>
          <w:iCs/>
          <w:i/>
        </w:rPr>
        <w:t xml:space="preserve">Jahresbericht 2022: Einsatzstatistik und Qualitätsmanagement</w:t>
      </w:r>
      <w:r>
        <w:t xml:space="preserve">. Frankfurt: City of Frankfurt Emergency Services.</w:t>
      </w:r>
    </w:p>
    <w:p>
      <w:pPr>
        <w:pStyle w:val="BodyText"/>
      </w:pPr>
      <w:r>
        <w:t xml:space="preserve">The annual report from Frankfurt's emergency services provides detailed statistics on call volumes, types of emergencies, and response metrics. This document is essential for understanding the workload and operational demands on paramedics in the city. It reveals trends such as an increase in mental health-related calls and the impact of seasonal variations on service demand. The report also highlights quality management initiatives aimed at improving patient outcomes and paramedic working conditions in Frankfurt.</w:t>
      </w:r>
    </w:p>
    <w:p>
      <w:pPr>
        <w:pStyle w:val="BodyText"/>
      </w:pPr>
      <w:r>
        <w:t xml:space="preserve">Keywords: Annual Report, Call Statistics, Quality Management, Mental Health</w:t>
      </w:r>
    </w:p>
    <w:bookmarkEnd w:id="21"/>
    <w:bookmarkStart w:id="22" w:name="education-and-training"/>
    <w:p>
      <w:pPr>
        <w:pStyle w:val="Heading2"/>
      </w:pPr>
      <w:r>
        <w:t xml:space="preserve">Education and Training</w:t>
      </w:r>
    </w:p>
    <w:p>
      <w:pPr>
        <w:pStyle w:val="FirstParagraph"/>
      </w:pPr>
      <w:r>
        <w:t xml:space="preserve">Deutsches Rotes Kreuz (DRK) Hessen. (2021).</w:t>
      </w:r>
      <w:r>
        <w:t xml:space="preserve"> </w:t>
      </w:r>
      <w:r>
        <w:rPr>
          <w:iCs/>
          <w:i/>
        </w:rPr>
        <w:t xml:space="preserve">Ausbildungsordnung Notfallsanitäter: Praxis und Theorie in Frankfurt</w:t>
      </w:r>
      <w:r>
        <w:t xml:space="preserve">. Frankfurt: DRK Regional Association.</w:t>
      </w:r>
    </w:p>
    <w:p>
      <w:pPr>
        <w:pStyle w:val="BodyText"/>
      </w:pPr>
      <w:r>
        <w:t xml:space="preserve">This document outlines the specific curriculum and practical training requirements for paramedic students in the Frankfurt region. It details the integration of theoretical knowledge with hands-on experience in hospitals and ambulance services. The training emphasizes advanced clinical skills, including airway management, medication administration, and trauma care. For aspiring paramedics in Frankfurt, this guide is indispensable for understanding the rigorous educational pathway required to meet both federal and local standards.</w:t>
      </w:r>
    </w:p>
    <w:p>
      <w:pPr>
        <w:pStyle w:val="BodyText"/>
      </w:pPr>
      <w:r>
        <w:t xml:space="preserve">Keywords: DRK, Curriculum, Clinical Skills, Vocational Education</w:t>
      </w:r>
    </w:p>
    <w:p>
      <w:pPr>
        <w:pStyle w:val="BodyText"/>
      </w:pPr>
      <w:r>
        <w:t xml:space="preserve">University Hospital Frankfurt. (2022).</w:t>
      </w:r>
      <w:r>
        <w:t xml:space="preserve"> </w:t>
      </w:r>
      <w:r>
        <w:rPr>
          <w:iCs/>
          <w:i/>
        </w:rPr>
        <w:t xml:space="preserve">Cooperation with Emergency Medical Services: Protocols and Procedures</w:t>
      </w:r>
      <w:r>
        <w:t xml:space="preserve">. Frankfurt: University Hospital.</w:t>
      </w:r>
    </w:p>
    <w:p>
      <w:pPr>
        <w:pStyle w:val="BodyText"/>
      </w:pPr>
      <w:r>
        <w:t xml:space="preserve">This document describes the collaborative protocols between paramedics and hospital staff at one of Germany's leading medical centers. It highlights the seamless transition of patient care from the ambulance to the emergency department. The protocols cover communication standards, data transfer, and joint training exercises. This source is particularly relevant for understanding how paramedics in Frankfurt operate within a highly specialized healthcare environment and the importance of interprofessional collaboration.</w:t>
      </w:r>
    </w:p>
    <w:p>
      <w:pPr>
        <w:pStyle w:val="BodyText"/>
      </w:pPr>
      <w:r>
        <w:t xml:space="preserve">Keywords: Hospital-EMS Collaboration, Protocols, Interprofessional Care, Data Transfer</w:t>
      </w:r>
    </w:p>
    <w:bookmarkEnd w:id="22"/>
    <w:bookmarkStart w:id="23" w:name="psychological-and-social-aspects"/>
    <w:p>
      <w:pPr>
        <w:pStyle w:val="Heading2"/>
      </w:pPr>
      <w:r>
        <w:t xml:space="preserve">Psychological and Social Aspects</w:t>
      </w:r>
    </w:p>
    <w:p>
      <w:pPr>
        <w:pStyle w:val="FirstParagraph"/>
      </w:pPr>
      <w:r>
        <w:t xml:space="preserve">Weber, L., &amp; Fischer, M. (2019). "Psychological Stress and Burnout Among Paramedics in Germany: A Focus on Urban Centers."</w:t>
      </w:r>
      <w:r>
        <w:t xml:space="preserve"> </w:t>
      </w:r>
      <w:r>
        <w:rPr>
          <w:iCs/>
          <w:i/>
        </w:rPr>
        <w:t xml:space="preserve">International Journal of Emergency Mental Health</w:t>
      </w:r>
      <w:r>
        <w:t xml:space="preserve">, 21(4), 345-358.</w:t>
      </w:r>
    </w:p>
    <w:p>
      <w:pPr>
        <w:pStyle w:val="BodyText"/>
      </w:pPr>
      <w:r>
        <w:t xml:space="preserve">This research article investigates the psychological challenges faced by paramedics in German urban centers, including Frankfurt. It explores factors contributing to burnout, such as exposure to traumatic events, shift work, and organizational stress. The study recommends targeted support programs and mental health resources for paramedics. For Frankfurt, where the pace of emergency work is intense, this article underscores the importance of addressing the well-being of EMS personnel to ensure sustainable service delivery.</w:t>
      </w:r>
    </w:p>
    <w:p>
      <w:pPr>
        <w:pStyle w:val="BodyText"/>
      </w:pPr>
      <w:r>
        <w:t xml:space="preserve">Keywords: Burnout, Mental Health, Psychological Stress, Support Programs</w:t>
      </w:r>
    </w:p>
    <w:p>
      <w:pPr>
        <w:pStyle w:val="BodyText"/>
      </w:pPr>
      <w:r>
        <w:t xml:space="preserve">Gesellschaft für Sozialmedizin und Prävention. (2020).</w:t>
      </w:r>
      <w:r>
        <w:t xml:space="preserve"> </w:t>
      </w:r>
      <w:r>
        <w:rPr>
          <w:iCs/>
          <w:i/>
        </w:rPr>
        <w:t xml:space="preserve">Soziale Ungleichheit und Notfallversorgung in Frankfurt am Main</w:t>
      </w:r>
      <w:r>
        <w:t xml:space="preserve">. Frankfurt: Society for Social Medicine.</w:t>
      </w:r>
    </w:p>
    <w:p>
      <w:pPr>
        <w:pStyle w:val="BodyText"/>
      </w:pPr>
      <w:r>
        <w:t xml:space="preserve">This report examines the relationship between social inequality and emergency medical service utilization in Frankfurt. It highlights how socioeconomic factors influence the types of emergencies paramedics encounter and the challenges they face in providing equitable care. The document calls for a more nuanced understanding of the social determinants of health in urban EMS contexts. For paramedics in Frankfurt, this source provides critical context for understanding the diverse needs of the city's population and the role of EMS in addressing broader public health issues.</w:t>
      </w:r>
    </w:p>
    <w:p>
      <w:pPr>
        <w:pStyle w:val="BodyText"/>
      </w:pPr>
      <w:r>
        <w:t xml:space="preserve">Keywords: Social Inequality, Public Health, Equitable Care, Socioeconomic Factors</w:t>
      </w:r>
    </w:p>
    <w:bookmarkEnd w:id="23"/>
    <w:bookmarkStart w:id="24" w:name="conclusion"/>
    <w:p>
      <w:pPr>
        <w:pStyle w:val="Heading2"/>
      </w:pPr>
      <w:r>
        <w:t xml:space="preserve">Conclusion</w:t>
      </w:r>
    </w:p>
    <w:p>
      <w:pPr>
        <w:pStyle w:val="FirstParagraph"/>
      </w:pPr>
      <w:r>
        <w:t xml:space="preserve">This annotated bibliography offers a multifaceted view of the paramedic profession in Frankfurt, Germany. It covers the legal and educational foundations, operational realities, and psychosocial dimensions of the role. The sources collectively illustrate the high standards and complex demands placed on paramedics in one of Germany's most dynamic urban environments. They provide a solid foundation for further research and practical understanding of EMS in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Frankfurt, Germany</dc:title>
  <dc:creator/>
  <dc:language>en</dc:language>
  <cp:keywords/>
  <dcterms:created xsi:type="dcterms:W3CDTF">2026-08-07T02:15:05Z</dcterms:created>
  <dcterms:modified xsi:type="dcterms:W3CDTF">2026-08-07T02:15:05Z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