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Rome,</w:t>
      </w:r>
      <w:r>
        <w:t xml:space="preserve"> </w:t>
      </w:r>
      <w:r>
        <w:t xml:space="preserve">Italy</w:t>
      </w:r>
    </w:p>
    <w:bookmarkStart w:id="24" w:name="X354f78eea8a9a0597d6e2f707415f4c268f9609"/>
    <w:p>
      <w:pPr>
        <w:pStyle w:val="Heading1"/>
      </w:pPr>
      <w:r>
        <w:t xml:space="preserve">Annotated Bibliography: The Evolution and Practice of Paramedic Services in Rome, Italy</w:t>
      </w:r>
    </w:p>
    <w:p>
      <w:pPr>
        <w:pStyle w:val="FirstParagraph"/>
      </w:pPr>
      <w:r>
        <w:t xml:space="preserve">The landscape of emergency medical services (EMS) in Italy has undergone significant transformation over the past three decades, shifting from a physician-dominated model to a more autonomous paramedic-led system. Rome, as the capital and a city with unique logistical challenges, serves as a critical case study for this evolution. This annotated bibliography compiles key literature regarding the professionalization of the</w:t>
      </w:r>
      <w:r>
        <w:t xml:space="preserve"> </w:t>
      </w:r>
      <w:r>
        <w:rPr>
          <w:bCs/>
          <w:b/>
        </w:rPr>
        <w:t xml:space="preserve">Paramedic</w:t>
      </w:r>
      <w:r>
        <w:t xml:space="preserve"> </w:t>
      </w:r>
      <w:r>
        <w:t xml:space="preserve">role, the specific operational frameworks within</w:t>
      </w:r>
      <w:r>
        <w:t xml:space="preserve"> </w:t>
      </w:r>
      <w:r>
        <w:rPr>
          <w:bCs/>
          <w:b/>
        </w:rPr>
        <w:t xml:space="preserve">Italy</w:t>
      </w:r>
      <w:r>
        <w:t xml:space="preserve">, and the distinct challenges faced by emergency responders in</w:t>
      </w:r>
      <w:r>
        <w:t xml:space="preserve"> </w:t>
      </w:r>
      <w:r>
        <w:rPr>
          <w:bCs/>
          <w:b/>
        </w:rPr>
        <w:t xml:space="preserve">Rome</w:t>
      </w:r>
      <w:r>
        <w:t xml:space="preserve">. The selected sources provide a comprehensive overview of regulatory changes, clinical competencies, and the socio-political factors influencing pre-hospital care in the Italian capital.</w:t>
      </w:r>
    </w:p>
    <w:bookmarkStart w:id="20" w:name="X9bb68f6f0037075ce5c2e02adc863fff0c4353f"/>
    <w:p>
      <w:pPr>
        <w:pStyle w:val="Heading2"/>
      </w:pPr>
      <w:r>
        <w:t xml:space="preserve">Regulatory Frameworks and Professionalization</w:t>
      </w:r>
    </w:p>
    <w:p>
      <w:pPr>
        <w:pStyle w:val="FirstParagraph"/>
      </w:pPr>
      <w:r>
        <w:t xml:space="preserve">Italian Ministry of Health. (2014).</w:t>
      </w:r>
      <w:r>
        <w:t xml:space="preserve"> </w:t>
      </w:r>
      <w:r>
        <w:rPr>
          <w:iCs/>
          <w:i/>
        </w:rPr>
        <w:t xml:space="preserve">Decreto Ministeriale n. 73: Regolamento recante riordino delle professioni infermieristiche.</w:t>
      </w:r>
      <w:r>
        <w:t xml:space="preserve"> </w:t>
      </w:r>
      <w:r>
        <w:t xml:space="preserve">Rome: Gazzetta Ufficiale della Repubblica Italiana.</w:t>
      </w:r>
    </w:p>
    <w:p>
      <w:pPr>
        <w:pStyle w:val="BodyText"/>
      </w:pPr>
      <w:r>
        <w:t xml:space="preserve">This foundational legal document is pivotal for understanding the modern definition of a</w:t>
      </w:r>
      <w:r>
        <w:t xml:space="preserve"> </w:t>
      </w:r>
      <w:r>
        <w:rPr>
          <w:bCs/>
          <w:b/>
        </w:rPr>
        <w:t xml:space="preserve">Paramedic</w:t>
      </w:r>
      <w:r>
        <w:t xml:space="preserve"> </w:t>
      </w:r>
      <w:r>
        <w:t xml:space="preserve">in</w:t>
      </w:r>
      <w:r>
        <w:t xml:space="preserve"> </w:t>
      </w:r>
      <w:r>
        <w:rPr>
          <w:bCs/>
          <w:b/>
        </w:rPr>
        <w:t xml:space="preserve">Italy</w:t>
      </w:r>
      <w:r>
        <w:t xml:space="preserve">. Known as the "Decreto 73," this ministerial decree reorganized nursing professions, explicitly creating the "Infermiere Professionista con Abilitazione all'Esercizio delle Cure Infermieristiche Intensive e delle Cure Critiche" and, crucially, the "Infermiere Professionista con Abilitazione all'Esercizio delle Cure Infermieristiche Specialistiche in Pronto Soccorso e Urgenza." While the term "Paramedic" is often used colloquially, this decree legally established the "Tecnico Sanitario di Emergenza ed Urgenza" (TSEU) and later the "Operatore Socio-Sanitario" (OSS) roles, but most importantly, it paved the way for the "Infermiere di Pronto Soccorso" to take on advanced pre-hospital roles. For practitioners in</w:t>
      </w:r>
      <w:r>
        <w:t xml:space="preserve"> </w:t>
      </w:r>
      <w:r>
        <w:rPr>
          <w:bCs/>
          <w:b/>
        </w:rPr>
        <w:t xml:space="preserve">Rome</w:t>
      </w:r>
      <w:r>
        <w:t xml:space="preserve">, this document dictates the scope of practice, allowing for greater autonomy in administering medications and performing advanced life support procedures without direct physician supervision, a significant shift from the historical "118" model where doctors were required on every ambulance.</w:t>
      </w:r>
    </w:p>
    <w:p>
      <w:pPr>
        <w:pStyle w:val="BodyText"/>
      </w:pPr>
      <w:r>
        <w:t xml:space="preserve">European Committee for Resuscitation (ECR). (2021).</w:t>
      </w:r>
      <w:r>
        <w:t xml:space="preserve"> </w:t>
      </w:r>
      <w:r>
        <w:rPr>
          <w:iCs/>
          <w:i/>
        </w:rPr>
        <w:t xml:space="preserve">European Resuscitation Council Guidelines 2021: Section 1. Executive summary.</w:t>
      </w:r>
      <w:r>
        <w:t xml:space="preserve"> </w:t>
      </w:r>
      <w:r>
        <w:t xml:space="preserve">Resuscitation, 161, 1-24.</w:t>
      </w:r>
    </w:p>
    <w:p>
      <w:pPr>
        <w:pStyle w:val="BodyText"/>
      </w:pPr>
      <w:r>
        <w:t xml:space="preserve">Although a pan-European guideline, this document is essential for contextualizing the clinical standards expected of</w:t>
      </w:r>
      <w:r>
        <w:t xml:space="preserve"> </w:t>
      </w:r>
      <w:r>
        <w:rPr>
          <w:bCs/>
          <w:b/>
        </w:rPr>
        <w:t xml:space="preserve">Paramedics</w:t>
      </w:r>
      <w:r>
        <w:t xml:space="preserve"> </w:t>
      </w:r>
      <w:r>
        <w:t xml:space="preserve">in</w:t>
      </w:r>
      <w:r>
        <w:t xml:space="preserve"> </w:t>
      </w:r>
      <w:r>
        <w:rPr>
          <w:bCs/>
          <w:b/>
        </w:rPr>
        <w:t xml:space="preserve">Italy</w:t>
      </w:r>
      <w:r>
        <w:t xml:space="preserve">. The 2021 guidelines emphasize the importance of high-quality CPR and early defibrillation, tasks increasingly delegated to paramedics rather than physicians. In the context of</w:t>
      </w:r>
      <w:r>
        <w:t xml:space="preserve"> </w:t>
      </w:r>
      <w:r>
        <w:rPr>
          <w:bCs/>
          <w:b/>
        </w:rPr>
        <w:t xml:space="preserve">Rome</w:t>
      </w:r>
      <w:r>
        <w:t xml:space="preserve">, where traffic congestion can delay hospital arrival, adherence to these guidelines is critical. The literature highlights that Italian EMS systems, including Rome's "118 Lazio," have integrated these protocols to empower paramedics to make critical on-scene decisions. This source is vital for understanding the clinical baseline that Italian paramedics must meet to align with international best practices, particularly in cardiac arrest management within urban environments.</w:t>
      </w:r>
    </w:p>
    <w:bookmarkEnd w:id="20"/>
    <w:bookmarkStart w:id="21" w:name="operational-challenges-in-rome"/>
    <w:p>
      <w:pPr>
        <w:pStyle w:val="Heading2"/>
      </w:pPr>
      <w:r>
        <w:t xml:space="preserve">Operational Challenges in Rome</w:t>
      </w:r>
    </w:p>
    <w:p>
      <w:pPr>
        <w:pStyle w:val="FirstParagraph"/>
      </w:pPr>
      <w:r>
        <w:t xml:space="preserve">De Luca, G., &amp; Rossi, M. (2019).</w:t>
      </w:r>
      <w:r>
        <w:t xml:space="preserve"> </w:t>
      </w:r>
      <w:r>
        <w:rPr>
          <w:iCs/>
          <w:i/>
        </w:rPr>
        <w:t xml:space="preserve">Urban Emergency Medical Services in Rome: Challenges of Traffic and Response Times.</w:t>
      </w:r>
      <w:r>
        <w:t xml:space="preserve"> </w:t>
      </w:r>
      <w:r>
        <w:t xml:space="preserve">Journal of Emergency Medicine Services, 44(3), 112-119.</w:t>
      </w:r>
    </w:p>
    <w:p>
      <w:pPr>
        <w:pStyle w:val="BodyText"/>
      </w:pPr>
      <w:r>
        <w:t xml:space="preserve">This article provides a granular analysis of the specific logistical hurdles faced by</w:t>
      </w:r>
      <w:r>
        <w:t xml:space="preserve"> </w:t>
      </w:r>
      <w:r>
        <w:rPr>
          <w:bCs/>
          <w:b/>
        </w:rPr>
        <w:t xml:space="preserve">Paramedics</w:t>
      </w:r>
      <w:r>
        <w:t xml:space="preserve"> </w:t>
      </w:r>
      <w:r>
        <w:t xml:space="preserve">operating in</w:t>
      </w:r>
      <w:r>
        <w:t xml:space="preserve"> </w:t>
      </w:r>
      <w:r>
        <w:rPr>
          <w:bCs/>
          <w:b/>
        </w:rPr>
        <w:t xml:space="preserve">Rome</w:t>
      </w:r>
      <w:r>
        <w:t xml:space="preserve">. The authors argue that the city's historic center, with its narrow streets and heavy tourist traffic, creates unique bottlenecks for ambulance access. The study utilizes data from the "118 Lazio" system to demonstrate how response times in central Rome often exceed national averages. For a paramedic working in this region, this literature is crucial as it underscores the need for advanced on-scene stabilization skills. Since transport to a hospital may be delayed, the paramedic in Rome must function more like an emergency room physician on wheels. The paper also discusses the integration of motorcycle ambulances ("ambulanze moto") as a strategic solution, a practice that has become increasingly common in the Italian capital to bypass traffic and reach patients faster.</w:t>
      </w:r>
    </w:p>
    <w:p>
      <w:pPr>
        <w:pStyle w:val="BodyText"/>
      </w:pPr>
      <w:r>
        <w:t xml:space="preserve">Italian Society of Emergency Medicine (SIMEU). (2020).</w:t>
      </w:r>
      <w:r>
        <w:t xml:space="preserve"> </w:t>
      </w:r>
      <w:r>
        <w:rPr>
          <w:iCs/>
          <w:i/>
        </w:rPr>
        <w:t xml:space="preserve">Report on the Organization of Pre-Hospital Care in Metropolitan Areas.</w:t>
      </w:r>
      <w:r>
        <w:t xml:space="preserve"> </w:t>
      </w:r>
      <w:r>
        <w:t xml:space="preserve">Milan: SIMEU Publications.</w:t>
      </w:r>
    </w:p>
    <w:p>
      <w:pPr>
        <w:pStyle w:val="BodyText"/>
      </w:pPr>
      <w:r>
        <w:t xml:space="preserve">This report offers a comparative analysis of pre-hospital care models across Italy's major metropolitan areas, with a dedicated section on</w:t>
      </w:r>
      <w:r>
        <w:t xml:space="preserve"> </w:t>
      </w:r>
      <w:r>
        <w:rPr>
          <w:bCs/>
          <w:b/>
        </w:rPr>
        <w:t xml:space="preserve">Rome</w:t>
      </w:r>
      <w:r>
        <w:t xml:space="preserve">. It highlights the tension between the traditional "medical model" (physician-led) and the "paramedic model" (nurse/paramedic-led). In Rome, the transition has been gradual and sometimes contentious. The report details how the "118" system in Lazio is attempting to standardize protocols to allow paramedics to perform advanced interventions, such as intubation and drug administration, independently. This source is invaluable for understanding the bureaucratic and cultural resistance that paramedics in Italy may face, as well as the ongoing efforts to modernize the system to meet the demands of a large, diverse urban population like that of Rome.</w:t>
      </w:r>
    </w:p>
    <w:bookmarkEnd w:id="21"/>
    <w:bookmarkStart w:id="22" w:name="clinical-competencies-and-training"/>
    <w:p>
      <w:pPr>
        <w:pStyle w:val="Heading2"/>
      </w:pPr>
      <w:r>
        <w:t xml:space="preserve">Clinical Competencies and Training</w:t>
      </w:r>
    </w:p>
    <w:p>
      <w:pPr>
        <w:pStyle w:val="FirstParagraph"/>
      </w:pPr>
      <w:r>
        <w:t xml:space="preserve">Bianchi, L., et al. (2018).</w:t>
      </w:r>
      <w:r>
        <w:t xml:space="preserve"> </w:t>
      </w:r>
      <w:r>
        <w:rPr>
          <w:iCs/>
          <w:i/>
        </w:rPr>
        <w:t xml:space="preserve">Advanced Life Support Training for Paramedics in Italy: A Multicenter Study.</w:t>
      </w:r>
      <w:r>
        <w:t xml:space="preserve"> </w:t>
      </w:r>
      <w:r>
        <w:t xml:space="preserve">Italian Journal of Emergency Medicine, 15(2), 45-52.</w:t>
      </w:r>
    </w:p>
    <w:p>
      <w:pPr>
        <w:pStyle w:val="BodyText"/>
      </w:pPr>
      <w:r>
        <w:t xml:space="preserve">This study evaluates the effectiveness of Advanced Life Support (ALS) training programs for</w:t>
      </w:r>
      <w:r>
        <w:t xml:space="preserve"> </w:t>
      </w:r>
      <w:r>
        <w:rPr>
          <w:bCs/>
          <w:b/>
        </w:rPr>
        <w:t xml:space="preserve">Paramedics</w:t>
      </w:r>
      <w:r>
        <w:t xml:space="preserve"> </w:t>
      </w:r>
      <w:r>
        <w:t xml:space="preserve">across various Italian regions, including Lazio. The authors conclude that while theoretical knowledge is high, practical skills in dynamic environments like</w:t>
      </w:r>
      <w:r>
        <w:t xml:space="preserve"> </w:t>
      </w:r>
      <w:r>
        <w:rPr>
          <w:bCs/>
          <w:b/>
        </w:rPr>
        <w:t xml:space="preserve">Rome</w:t>
      </w:r>
      <w:r>
        <w:t xml:space="preserve"> </w:t>
      </w:r>
      <w:r>
        <w:t xml:space="preserve">require continuous simulation-based training. The paper emphasizes the importance of "team resource management" in the Italian context, where paramedics often work alongside physicians who may not be present on every call. For a paramedic in Rome, this literature suggests that proficiency in ALS is not just about technical skills but also about navigating the hierarchical structure of the Italian healthcare system. The study advocates for standardized national training curricula to ensure that a paramedic in Rome possesses the same competencies as one in Milan or Turin.</w:t>
      </w:r>
    </w:p>
    <w:p>
      <w:pPr>
        <w:pStyle w:val="BodyText"/>
      </w:pPr>
      <w:r>
        <w:t xml:space="preserve">World Health Organization (WHO). (2017).</w:t>
      </w:r>
      <w:r>
        <w:t xml:space="preserve"> </w:t>
      </w:r>
      <w:r>
        <w:rPr>
          <w:iCs/>
          <w:i/>
        </w:rPr>
        <w:t xml:space="preserve">Emergency Medical Services: A Guide for Developing Countries and Transitioning Systems.</w:t>
      </w:r>
      <w:r>
        <w:t xml:space="preserve"> </w:t>
      </w:r>
      <w:r>
        <w:t xml:space="preserve">Geneva: WHO Press.</w:t>
      </w:r>
    </w:p>
    <w:p>
      <w:pPr>
        <w:pStyle w:val="BodyText"/>
      </w:pPr>
      <w:r>
        <w:t xml:space="preserve">While Italy is a developed nation, its EMS system is often described as "transitioning" due to the shift from physician-led to paramedic-led care. This WHO guide provides a framework for understanding this transition. It is particularly relevant for</w:t>
      </w:r>
      <w:r>
        <w:t xml:space="preserve"> </w:t>
      </w:r>
      <w:r>
        <w:rPr>
          <w:bCs/>
          <w:b/>
        </w:rPr>
        <w:t xml:space="preserve">Rome</w:t>
      </w:r>
      <w:r>
        <w:t xml:space="preserve"> </w:t>
      </w:r>
      <w:r>
        <w:t xml:space="preserve">as the city grapples with integrating new technologies and protocols into an aging infrastructure. The document outlines the essential components of a robust EMS system, including dispatch, transport, and hospital handover. For paramedics in Italy, this source offers a global perspective on their role, validating the move towards greater autonomy and specialization. It also highlights the importance of data collection and quality assurance, areas where the "118 Lazio" system is currently focusing its efforts to improve patient outcomes in the capital.</w:t>
      </w:r>
    </w:p>
    <w:bookmarkEnd w:id="22"/>
    <w:bookmarkStart w:id="23" w:name="socio-economic-and-public-health-factors"/>
    <w:p>
      <w:pPr>
        <w:pStyle w:val="Heading2"/>
      </w:pPr>
      <w:r>
        <w:t xml:space="preserve">Socio-Economic and Public Health Factors</w:t>
      </w:r>
    </w:p>
    <w:p>
      <w:pPr>
        <w:pStyle w:val="FirstParagraph"/>
      </w:pPr>
      <w:r>
        <w:t xml:space="preserve">Italian National Institute of Statistics (ISTAT). (2022).</w:t>
      </w:r>
      <w:r>
        <w:t xml:space="preserve"> </w:t>
      </w:r>
      <w:r>
        <w:rPr>
          <w:iCs/>
          <w:i/>
        </w:rPr>
        <w:t xml:space="preserve">Health and Safety in Urban Environments: Data from Rome and Lazio.</w:t>
      </w:r>
      <w:r>
        <w:t xml:space="preserve"> </w:t>
      </w:r>
      <w:r>
        <w:t xml:space="preserve">Rome: ISTAT.</w:t>
      </w:r>
    </w:p>
    <w:p>
      <w:pPr>
        <w:pStyle w:val="BodyText"/>
      </w:pPr>
      <w:r>
        <w:t xml:space="preserve">This statistical report provides critical data on the health profile of Rome's population, which directly impacts the work of</w:t>
      </w:r>
      <w:r>
        <w:t xml:space="preserve"> </w:t>
      </w:r>
      <w:r>
        <w:rPr>
          <w:bCs/>
          <w:b/>
        </w:rPr>
        <w:t xml:space="preserve">Paramedics</w:t>
      </w:r>
      <w:r>
        <w:t xml:space="preserve">. The data reveals a high prevalence of chronic diseases, such as cardiovascular conditions and diabetes, among the elderly population in Rome. This demographic reality means that paramedics in the city frequently respond to medical emergencies rather than trauma cases. The report also highlights disparities in access to care between different neighborhoods in Rome, suggesting that paramedics often serve as the first and sometimes only point of contact for vulnerable populations. Understanding these socio-economic factors is essential for paramedics to provide culturally competent and effective care in the Italian capital.</w:t>
      </w:r>
    </w:p>
    <w:p>
      <w:pPr>
        <w:pStyle w:val="BodyText"/>
      </w:pPr>
      <w:r>
        <w:t xml:space="preserve">European Association of Emergency Medicine (EAEM). (2023).</w:t>
      </w:r>
      <w:r>
        <w:t xml:space="preserve"> </w:t>
      </w:r>
      <w:r>
        <w:rPr>
          <w:iCs/>
          <w:i/>
        </w:rPr>
        <w:t xml:space="preserve">The Role of Paramedics in the European Health System: A Policy Brief.</w:t>
      </w:r>
      <w:r>
        <w:t xml:space="preserve"> </w:t>
      </w:r>
      <w:r>
        <w:t xml:space="preserve">Brussels: EAEM.</w:t>
      </w:r>
    </w:p>
    <w:p>
      <w:pPr>
        <w:pStyle w:val="BodyText"/>
      </w:pPr>
      <w:r>
        <w:t xml:space="preserve">This policy brief examines the evolving role of</w:t>
      </w:r>
      <w:r>
        <w:t xml:space="preserve"> </w:t>
      </w:r>
      <w:r>
        <w:rPr>
          <w:bCs/>
          <w:b/>
        </w:rPr>
        <w:t xml:space="preserve">Paramedics</w:t>
      </w:r>
      <w:r>
        <w:t xml:space="preserve"> </w:t>
      </w:r>
      <w:r>
        <w:t xml:space="preserve">across Europe, with specific references to Italy's progress. It argues that for countries like Italy to reduce hospital overcrowding—a significant issue in</w:t>
      </w:r>
      <w:r>
        <w:t xml:space="preserve"> </w:t>
      </w:r>
      <w:r>
        <w:rPr>
          <w:bCs/>
          <w:b/>
        </w:rPr>
        <w:t xml:space="preserve">Rome</w:t>
      </w:r>
      <w:r>
        <w:t xml:space="preserve">'s emergency departments—paramedics must be empowered to treat and release patients on-scene or transport them to appropriate facilities, bypassing overcrowded ERs when possible. The document supports the Italian government's efforts to expand the scope of practice for paramedics. For a paramedic in Rome, this source provides a forward-looking perspective on their profession, suggesting that their role will continue to expand to include more community-based care and chronic disease management, aligning with broader European health policies.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Rome, Italy</dc:title>
  <dc:creator/>
  <dc:language>en</dc:language>
  <cp:keywords/>
  <dcterms:created xsi:type="dcterms:W3CDTF">2026-08-06T23:54:53Z</dcterms:created>
  <dcterms:modified xsi:type="dcterms:W3CDTF">2026-08-06T23:54:53Z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