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Paramedic</w:t>
      </w:r>
      <w:r>
        <w:t xml:space="preserve"> </w:t>
      </w:r>
      <w:r>
        <w:t xml:space="preserve">Practice</w:t>
      </w:r>
      <w:r>
        <w:t xml:space="preserve"> </w:t>
      </w:r>
      <w:r>
        <w:t xml:space="preserve">in</w:t>
      </w:r>
      <w:r>
        <w:t xml:space="preserve"> </w:t>
      </w:r>
      <w:r>
        <w:t xml:space="preserve">Amsterdam,</w:t>
      </w:r>
      <w:r>
        <w:t xml:space="preserve"> </w:t>
      </w:r>
      <w:r>
        <w:t xml:space="preserve">Netherlands</w:t>
      </w:r>
    </w:p>
    <w:bookmarkStart w:id="25" w:name="Xfb3a0c06b8d32aa2bdf6790df64c60dfeceec14"/>
    <w:p>
      <w:pPr>
        <w:pStyle w:val="Heading1"/>
      </w:pPr>
      <w:r>
        <w:t xml:space="preserve">Annotated Bibliography: Paramedic Practice in Amsterdam, Netherlands</w:t>
      </w:r>
    </w:p>
    <w:p>
      <w:pPr>
        <w:pStyle w:val="FirstParagraph"/>
      </w:pPr>
      <w:r>
        <w:t xml:space="preserve">This annotated bibliography compiles key literature regarding the paramedic profession within the specific context of the Netherlands, with a focused emphasis on the operational environment of Amsterdam. It covers regulatory frameworks, clinical protocols, urban emergency response challenges, and the integration of paramedics into the Dutch healthcare system.</w:t>
      </w:r>
    </w:p>
    <w:bookmarkStart w:id="20" w:name="X45ece82b558936b99373fc2efe9930e4d2b1d1b"/>
    <w:p>
      <w:pPr>
        <w:pStyle w:val="Heading2"/>
      </w:pPr>
      <w:r>
        <w:t xml:space="preserve">Regulatory Framework and Professional Standards</w:t>
      </w:r>
    </w:p>
    <w:p>
      <w:pPr>
        <w:pStyle w:val="FirstParagraph"/>
      </w:pPr>
      <w:r>
        <w:t xml:space="preserve">Nederlandse Vereniging voor Spoed en Reanimatiegeneeskunde (NVvSR). (2023).</w:t>
      </w:r>
      <w:r>
        <w:t xml:space="preserve"> </w:t>
      </w:r>
      <w:r>
        <w:rPr>
          <w:iCs/>
          <w:i/>
        </w:rPr>
        <w:t xml:space="preserve">Standards for Pre-Hospital Emergency Care in the Netherlands</w:t>
      </w:r>
      <w:r>
        <w:t xml:space="preserve">. Utrecht: NVvSR Publications.</w:t>
      </w:r>
    </w:p>
    <w:p>
      <w:pPr>
        <w:pStyle w:val="BodyText"/>
      </w:pPr>
      <w:r>
        <w:t xml:space="preserve">This foundational document outlines the national standards for pre-hospital care, which directly govern paramedic practice in Amsterdam. It details the scope of practice, including advanced life support capabilities and medication administration protocols specific to Dutch law. For paramedics operating in Amsterdam, this text is critical as it defines the legal boundaries of their interventions during high-pressure urban incidents. The document also addresses the mandatory continuing education requirements, ensuring that practitioners in the capital remain aligned with national clinical guidelines.</w:t>
      </w:r>
    </w:p>
    <w:p>
      <w:pPr>
        <w:pStyle w:val="BodyText"/>
      </w:pPr>
      <w:r>
        <w:t xml:space="preserve">Ministerie van Volksgezondheid, Welzijn en Sport (VWS). (2022).</w:t>
      </w:r>
      <w:r>
        <w:t xml:space="preserve"> </w:t>
      </w:r>
      <w:r>
        <w:rPr>
          <w:iCs/>
          <w:i/>
        </w:rPr>
        <w:t xml:space="preserve">Wet op de beroepen in de individuele gezondheidszorg (BIG-register) Guidelines for Paramedics</w:t>
      </w:r>
      <w:r>
        <w:t xml:space="preserve">. The Hague: Government of the Netherlands.</w:t>
      </w:r>
    </w:p>
    <w:p>
      <w:pPr>
        <w:pStyle w:val="BodyText"/>
      </w:pPr>
      <w:r>
        <w:t xml:space="preserve">This government publication explains the registration requirements for healthcare professionals under the BIG Act, which is mandatory for paramedics working in Amsterdam. It clarifies the distinction between different levels of pre-hospital care providers and the specific competencies required for full paramedic registration. Understanding this regulatory framework is essential for anyone entering the profession in the Netherlands, as it ensures patient safety and professional accountability within the Amsterdam metropolitan area.</w:t>
      </w:r>
    </w:p>
    <w:bookmarkEnd w:id="20"/>
    <w:bookmarkStart w:id="21" w:name="X074426be3edd000efddf59eb6f00978caec6e86"/>
    <w:p>
      <w:pPr>
        <w:pStyle w:val="Heading2"/>
      </w:pPr>
      <w:r>
        <w:t xml:space="preserve">Urban Emergency Response and Operational Challenges</w:t>
      </w:r>
    </w:p>
    <w:p>
      <w:pPr>
        <w:pStyle w:val="FirstParagraph"/>
      </w:pPr>
      <w:r>
        <w:t xml:space="preserve">De Vries, J., &amp; Bakker, L. (2021). "Urban Trauma Response in Amsterdam: A Multi-Agency Approach."</w:t>
      </w:r>
      <w:r>
        <w:t xml:space="preserve"> </w:t>
      </w:r>
      <w:r>
        <w:rPr>
          <w:iCs/>
          <w:i/>
        </w:rPr>
        <w:t xml:space="preserve">Journal of European Emergency Medicine</w:t>
      </w:r>
      <w:r>
        <w:t xml:space="preserve">, 28(4), 112-119.</w:t>
      </w:r>
    </w:p>
    <w:p>
      <w:pPr>
        <w:pStyle w:val="BodyText"/>
      </w:pPr>
      <w:r>
        <w:t xml:space="preserve">This peer-reviewed article examines the unique challenges of trauma response in Amsterdam’s dense urban environment. It highlights the collaboration between paramedics, police, and fire services, which is particularly crucial in the city center due to narrow streets and high pedestrian traffic. The study provides valuable insights into how Amsterdam’s emergency services optimize response times and patient outcomes in complex urban scenarios. It is highly relevant for paramedics seeking to understand the logistical and operational dynamics of their work in the capital.</w:t>
      </w:r>
    </w:p>
    <w:p>
      <w:pPr>
        <w:pStyle w:val="BodyText"/>
      </w:pPr>
      <w:r>
        <w:t xml:space="preserve">Amsterdam UMC. (2023).</w:t>
      </w:r>
      <w:r>
        <w:t xml:space="preserve"> </w:t>
      </w:r>
      <w:r>
        <w:rPr>
          <w:iCs/>
          <w:i/>
        </w:rPr>
        <w:t xml:space="preserve">Annual Report on Pre-Hospital Care Integration</w:t>
      </w:r>
      <w:r>
        <w:t xml:space="preserve">. Amsterdam: Amsterdam University Medical Centers.</w:t>
      </w:r>
    </w:p>
    <w:p>
      <w:pPr>
        <w:pStyle w:val="BodyText"/>
      </w:pPr>
      <w:r>
        <w:t xml:space="preserve">This report details the integration of pre-hospital care with hospital emergency departments in Amsterdam. It discusses protocols for patient handover, communication systems, and the use of advanced telemetry to transmit patient data en route to the hospital. For paramedics in Amsterdam, this document is vital as it outlines the expectations for seamless care transitions, which are critical in a city with multiple specialized trauma centers. The report also addresses recent innovations in digital health tools used by paramedics in the region.</w:t>
      </w:r>
    </w:p>
    <w:bookmarkEnd w:id="21"/>
    <w:bookmarkStart w:id="22" w:name="clinical-protocols-and-specialized-care"/>
    <w:p>
      <w:pPr>
        <w:pStyle w:val="Heading2"/>
      </w:pPr>
      <w:r>
        <w:t xml:space="preserve">Clinical Protocols and Specialized Care</w:t>
      </w:r>
    </w:p>
    <w:p>
      <w:pPr>
        <w:pStyle w:val="FirstParagraph"/>
      </w:pPr>
      <w:r>
        <w:t xml:space="preserve">Landelijk Protocol Prehospital Zorg (LPPZ). (2022).</w:t>
      </w:r>
      <w:r>
        <w:t xml:space="preserve"> </w:t>
      </w:r>
      <w:r>
        <w:rPr>
          <w:iCs/>
          <w:i/>
        </w:rPr>
        <w:t xml:space="preserve">National Clinical Guidelines for Pre-Hospital Care</w:t>
      </w:r>
      <w:r>
        <w:t xml:space="preserve">. Rotterdam: LPPZ Foundation.</w:t>
      </w:r>
    </w:p>
    <w:p>
      <w:pPr>
        <w:pStyle w:val="BodyText"/>
      </w:pPr>
      <w:r>
        <w:t xml:space="preserve">This comprehensive set of clinical guidelines is the primary reference for paramedic practice across the Netherlands, including Amsterdam. It covers a wide range of medical conditions, from cardiac arrest to pediatric emergencies, and provides evidence-based treatment algorithms. Paramedics in Amsterdam rely on these protocols to ensure consistency and quality in patient care. The document is regularly updated to reflect new research and best practices, making it an indispensable resource for ongoing professional development.</w:t>
      </w:r>
    </w:p>
    <w:p>
      <w:pPr>
        <w:pStyle w:val="BodyText"/>
      </w:pPr>
      <w:r>
        <w:t xml:space="preserve">Smit, P., &amp; Jansen, R. (2020). "Mental Health Crisis Intervention by Paramedics in Amsterdam."</w:t>
      </w:r>
      <w:r>
        <w:t xml:space="preserve"> </w:t>
      </w:r>
      <w:r>
        <w:rPr>
          <w:iCs/>
          <w:i/>
        </w:rPr>
        <w:t xml:space="preserve">International Journal of Mental Health Nursing</w:t>
      </w:r>
      <w:r>
        <w:t xml:space="preserve">, 29(6), 1450-1458.</w:t>
      </w:r>
    </w:p>
    <w:p>
      <w:pPr>
        <w:pStyle w:val="BodyText"/>
      </w:pPr>
      <w:r>
        <w:t xml:space="preserve">This study explores the role of paramedics in managing mental health crises in Amsterdam, a growing concern in urban settings. It discusses the training and resources available to paramedics for de-escalation and psychiatric first aid. The article is particularly relevant for paramedics in Amsterdam, where the intersection of mental health and emergency care is increasingly prominent. It provides practical strategies for handling these complex situations while ensuring the safety of both patients and responders.</w:t>
      </w:r>
    </w:p>
    <w:bookmarkEnd w:id="22"/>
    <w:bookmarkStart w:id="23" w:name="education-and-professional-development"/>
    <w:p>
      <w:pPr>
        <w:pStyle w:val="Heading2"/>
      </w:pPr>
      <w:r>
        <w:t xml:space="preserve">Education and Professional Development</w:t>
      </w:r>
    </w:p>
    <w:p>
      <w:pPr>
        <w:pStyle w:val="FirstParagraph"/>
      </w:pPr>
      <w:r>
        <w:t xml:space="preserve">Hogeschool van Amsterdam (HvA). (2023).</w:t>
      </w:r>
      <w:r>
        <w:t xml:space="preserve"> </w:t>
      </w:r>
      <w:r>
        <w:rPr>
          <w:iCs/>
          <w:i/>
        </w:rPr>
        <w:t xml:space="preserve">Curriculum for Paramedic Education: Theory and Practice</w:t>
      </w:r>
      <w:r>
        <w:t xml:space="preserve">. Amsterdam: HvA Press.</w:t>
      </w:r>
    </w:p>
    <w:p>
      <w:pPr>
        <w:pStyle w:val="BodyText"/>
      </w:pPr>
      <w:r>
        <w:t xml:space="preserve">This document outlines the educational curriculum for aspiring paramedics in Amsterdam, emphasizing both theoretical knowledge and practical skills. It reflects the high standards of paramedic training in the Netherlands and the specific competencies required to operate effectively in Amsterdam’s healthcare system. For students and professionals alike, this resource provides a clear roadmap for career development and highlights the importance of continuous learning in the field of emergency medicine.</w:t>
      </w:r>
    </w:p>
    <w:p>
      <w:pPr>
        <w:pStyle w:val="BodyText"/>
      </w:pPr>
      <w:r>
        <w:t xml:space="preserve">European Association of Emergency Care (EAEC). (2021).</w:t>
      </w:r>
      <w:r>
        <w:t xml:space="preserve"> </w:t>
      </w:r>
      <w:r>
        <w:rPr>
          <w:iCs/>
          <w:i/>
        </w:rPr>
        <w:t xml:space="preserve">Best Practices in Paramedic Education and Training</w:t>
      </w:r>
      <w:r>
        <w:t xml:space="preserve">. Brussels: EAEC Publications.</w:t>
      </w:r>
    </w:p>
    <w:p>
      <w:pPr>
        <w:pStyle w:val="BodyText"/>
      </w:pPr>
      <w:r>
        <w:t xml:space="preserve">This European-wide report includes a case study on paramedic education in the Netherlands, with specific references to Amsterdam’s training programs. It compares Dutch practices with those of other European countries, highlighting the strengths of the Dutch model, such as its emphasis on simulation-based training and interprofessional collaboration. This document is valuable for paramedics in Amsterdam who wish to contextualize their training within a broader European framework and identify opportunities for further professional growth.</w:t>
      </w:r>
    </w:p>
    <w:bookmarkEnd w:id="23"/>
    <w:bookmarkStart w:id="24" w:name="conclusion"/>
    <w:p>
      <w:pPr>
        <w:pStyle w:val="Heading2"/>
      </w:pPr>
      <w:r>
        <w:t xml:space="preserve">Conclusion</w:t>
      </w:r>
    </w:p>
    <w:p>
      <w:pPr>
        <w:pStyle w:val="FirstParagraph"/>
      </w:pPr>
      <w:r>
        <w:t xml:space="preserve">This annotated bibliography provides a comprehensive overview of the key literature relevant to paramedic practice in Amsterdam, Netherlands. It covers regulatory, operational, clinical, and educational aspects, offering valuable insights for professionals, students, and researchers in the field. By understanding these resources, paramedics in Amsterdam can enhance their practice, improve patient outcomes, and contribute to the high standards of emergency care in the Netherlands.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Paramedic Practice in Amsterdam, Netherlands</dc:title>
  <dc:creator/>
  <dc:language>en</dc:language>
  <cp:keywords/>
  <dcterms:created xsi:type="dcterms:W3CDTF">2026-08-06T23:55:18Z</dcterms:created>
  <dcterms:modified xsi:type="dcterms:W3CDTF">2026-08-06T23:55:18Z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