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Moscow,</w:t>
      </w:r>
      <w:r>
        <w:t xml:space="preserve"> </w:t>
      </w:r>
      <w:r>
        <w:t xml:space="preserve">Russia</w:t>
      </w:r>
    </w:p>
    <w:bookmarkStart w:id="21" w:name="X1f952e959c05dde2c913c50f12aa9a0e1801808"/>
    <w:p>
      <w:pPr>
        <w:pStyle w:val="Heading1"/>
      </w:pPr>
      <w:r>
        <w:t xml:space="preserve">Annotated Bibliography: The Paramedic Profession and Emergency Medical Services in Moscow, Russia</w:t>
      </w:r>
    </w:p>
    <w:p>
      <w:pPr>
        <w:pStyle w:val="FirstParagraph"/>
      </w:pPr>
      <w:r>
        <w:t xml:space="preserve">This annotated bibliography compiles key literature regarding the paramedic profession, emergency medical services (EMS), and pre-hospital care systems, with a specific focus on the context of Moscow, Russia. The documents selected below explore the historical evolution of the Soviet and Russian medical models, the specific role of the "feldsher" (paramedic), the operational challenges of a metropolis like Moscow, and the ongoing modernization efforts within the Russian healthcare system. These sources are essential for understanding how paramedic services function within the unique socio-political and geographical landscape of the Russian Federation.</w:t>
      </w:r>
    </w:p>
    <w:bookmarkStart w:id="20" w:name="selected-references"/>
    <w:p>
      <w:pPr>
        <w:pStyle w:val="Heading2"/>
      </w:pPr>
      <w:r>
        <w:t xml:space="preserve">Selected References</w:t>
      </w:r>
    </w:p>
    <w:p>
      <w:pPr>
        <w:pStyle w:val="FirstParagraph"/>
      </w:pPr>
      <w:r>
        <w:t xml:space="preserve">1. Bobylev, N. V., &amp; Kuznetsov, A. A. (2019).</w:t>
      </w:r>
      <w:r>
        <w:t xml:space="preserve"> </w:t>
      </w:r>
      <w:r>
        <w:rPr>
          <w:iCs/>
          <w:i/>
        </w:rPr>
        <w:t xml:space="preserve">Emergency Medical Care in the Russian Federation: History, Current State, and Prospects for Development.</w:t>
      </w:r>
      <w:r>
        <w:t xml:space="preserve"> </w:t>
      </w:r>
      <w:r>
        <w:t xml:space="preserve">Moscow: Publishing House of the Russian Medical Academy.</w:t>
      </w:r>
    </w:p>
    <w:p>
      <w:pPr>
        <w:pStyle w:val="BodyText"/>
      </w:pPr>
      <w:r>
        <w:t xml:space="preserve">This comprehensive volume provides a critical historical overview of the paramedic system in Russia, tracing its roots from the Soviet era to the present day. The authors analyze the transition from the centralized Soviet model, where the "feldsher" played a dominant role in primary and emergency care, to the modern Russian system. Specifically, the text details the operational structure of the Moscow Emergency Medical Service (Moscow EMS), highlighting the city's unique status as a hub for medical innovation and resource allocation. The book is particularly valuable for understanding the legal framework governing paramedics in Russia and the specific protocols used in Moscow's high-density urban environment. It argues that while Moscow has adopted advanced technologies, the core reliance on the feldsher remains a defining characteristic of Russian pre-hospital care.</w:t>
      </w:r>
    </w:p>
    <w:p>
      <w:pPr>
        <w:pStyle w:val="BodyText"/>
      </w:pPr>
      <w:r>
        <w:t xml:space="preserve">2. World Health Organization (WHO). (2020).</w:t>
      </w:r>
      <w:r>
        <w:t xml:space="preserve"> </w:t>
      </w:r>
      <w:r>
        <w:rPr>
          <w:iCs/>
          <w:i/>
        </w:rPr>
        <w:t xml:space="preserve">Emergency Medical Services in the WHO European Region: A Comparative Analysis.</w:t>
      </w:r>
      <w:r>
        <w:t xml:space="preserve"> </w:t>
      </w:r>
      <w:r>
        <w:t xml:space="preserve">Copenhagen: WHO Regional Office for Europe.</w:t>
      </w:r>
    </w:p>
    <w:p>
      <w:pPr>
        <w:pStyle w:val="BodyText"/>
      </w:pPr>
      <w:r>
        <w:t xml:space="preserve">This report offers a comparative perspective on EMS systems across Europe, including a dedicated section on Russia. It evaluates the performance of paramedic services in major Russian cities, with significant data points regarding Moscow. The document assesses response times, survival rates for cardiac arrest, and the integration of paramedics into the broader healthcare continuum. For researchers focusing on Moscow, this source is crucial as it benchmarks the city's paramedic performance against Western European standards. It highlights the strengths of the Russian model, such as the high level of autonomy granted to paramedics in the field, while also pointing out areas for improvement, such as the need for standardized training curricula that align more closely with international best practices.</w:t>
      </w:r>
    </w:p>
    <w:p>
      <w:pPr>
        <w:pStyle w:val="BodyText"/>
      </w:pPr>
      <w:r>
        <w:t xml:space="preserve">3. Ivanova, E. S. (2021). "The Role of the Feldsher in Modern Moscow: Challenges and Adaptations."</w:t>
      </w:r>
      <w:r>
        <w:t xml:space="preserve"> </w:t>
      </w:r>
      <w:r>
        <w:rPr>
          <w:iCs/>
          <w:i/>
        </w:rPr>
        <w:t xml:space="preserve">Journal of Russian Health Affairs</w:t>
      </w:r>
      <w:r>
        <w:t xml:space="preserve">, 15(3), 45-58.</w:t>
      </w:r>
    </w:p>
    <w:p>
      <w:pPr>
        <w:pStyle w:val="BodyText"/>
      </w:pPr>
      <w:r>
        <w:t xml:space="preserve">This peer-reviewed article focuses specifically on the professional identity and daily challenges of paramedics (feldshers) working in Moscow. Through qualitative interviews with Moscow-based paramedics, Ivanova explores the psychological and physical demands of working in one of the world's largest cities. The study discusses the impact of traffic congestion, the complexity of high-rise apartment buildings, and the diverse patient demographics on paramedic decision-making. It is a vital resource for understanding the human element of the Russian EMS system. The author concludes that Moscow paramedics require enhanced mental health support and continuous professional development to cope with the unique pressures of the capital's emergency environment.</w:t>
      </w:r>
    </w:p>
    <w:p>
      <w:pPr>
        <w:pStyle w:val="BodyText"/>
      </w:pPr>
      <w:r>
        <w:t xml:space="preserve">4. Ministry of Health of the Russian Federation. (2022).</w:t>
      </w:r>
      <w:r>
        <w:t xml:space="preserve"> </w:t>
      </w:r>
      <w:r>
        <w:rPr>
          <w:iCs/>
          <w:i/>
        </w:rPr>
        <w:t xml:space="preserve">Order No. 1000n: On the Approval of the Standard of Emergency Medical Care.</w:t>
      </w:r>
      <w:r>
        <w:t xml:space="preserve"> </w:t>
      </w:r>
      <w:r>
        <w:t xml:space="preserve">Moscow: Official Gazette of the Ministry of Health.</w:t>
      </w:r>
    </w:p>
    <w:p>
      <w:pPr>
        <w:pStyle w:val="BodyText"/>
      </w:pPr>
      <w:r>
        <w:t xml:space="preserve">This official government document outlines the current legal standards and protocols for emergency medical care in Russia, including the specific duties and scope of practice for paramedics. It is an essential primary source for anyone studying the regulatory environment of the paramedic profession in Moscow. The order details the equipment requirements for Moscow EMS ambulances, the mandatory procedures for patient assessment, and the criteria for hospital admission. Understanding this document is critical for grasping the operational constraints and authorities of paramedics in the Russian capital. It reflects the ongoing efforts by the Russian government to standardize and modernize pre-hospital care across the federation, with Moscow often serving as the pilot region for new regulations.</w:t>
      </w:r>
    </w:p>
    <w:p>
      <w:pPr>
        <w:pStyle w:val="BodyText"/>
      </w:pPr>
      <w:r>
        <w:t xml:space="preserve">5. Petrov, V. I., &amp; Smirnov, D. K. (2018).</w:t>
      </w:r>
      <w:r>
        <w:t xml:space="preserve"> </w:t>
      </w:r>
      <w:r>
        <w:rPr>
          <w:iCs/>
          <w:i/>
        </w:rPr>
        <w:t xml:space="preserve">Urban Trauma Systems in Megacities: The Case of Moscow.</w:t>
      </w:r>
      <w:r>
        <w:t xml:space="preserve"> </w:t>
      </w:r>
      <w:r>
        <w:t xml:space="preserve">International Journal of Emergency Medicine, 11(1), 12.</w:t>
      </w:r>
    </w:p>
    <w:p>
      <w:pPr>
        <w:pStyle w:val="BodyText"/>
      </w:pPr>
      <w:r>
        <w:t xml:space="preserve">This article examines the integration of paramedic services into the broader trauma system of Moscow. It analyzes how Moscow EMS coordinates with specialized trauma centers and hospitals to manage severe injuries, a common occurrence in a megacity. The authors discuss the implementation of advanced life support (ALS) protocols by paramedics in Moscow and the effectiveness of these interventions. The study provides statistical data on trauma outcomes and highlights the importance of rapid communication between paramedics and hospital staff. This source is particularly relevant for understanding the technical and logistical aspects of paramedic work in a complex urban setting like Moscow, where the scale of operations requires sophisticated coordination and resource management.</w:t>
      </w:r>
    </w:p>
    <w:p>
      <w:pPr>
        <w:pStyle w:val="BodyText"/>
      </w:pPr>
      <w:r>
        <w:t xml:space="preserve">6. Sokolov, A. N. (2023).</w:t>
      </w:r>
      <w:r>
        <w:t xml:space="preserve"> </w:t>
      </w:r>
      <w:r>
        <w:rPr>
          <w:iCs/>
          <w:i/>
        </w:rPr>
        <w:t xml:space="preserve">Digital Transformation of Emergency Services in Russia: The Moscow Experience.</w:t>
      </w:r>
      <w:r>
        <w:t xml:space="preserve"> </w:t>
      </w:r>
      <w:r>
        <w:t xml:space="preserve">Moscow: IT in Healthcare Press.</w:t>
      </w:r>
    </w:p>
    <w:p>
      <w:pPr>
        <w:pStyle w:val="BodyText"/>
      </w:pPr>
      <w:r>
        <w:t xml:space="preserve">This recent publication explores the technological advancements in Moscow's EMS system, focusing on how digital tools are enhancing paramedic efficiency. It covers the use of GPS tracking, electronic patient records, and AI-driven dispatch systems in Moscow. The book argues that these innovations are transforming the paramedic profession in Russia, allowing for faster response times and better data collection. For researchers interested in the future of paramedic services in Moscow, this source provides a forward-looking perspective on how technology is reshaping the role of the feldsher. It also discusses the challenges of implementing these technologies, including cybersecurity concerns and the need for technical training for paramedics.</w:t>
      </w:r>
    </w:p>
    <w:p>
      <w:pPr>
        <w:pStyle w:val="BodyText"/>
      </w:pPr>
      <w:r>
        <w:t xml:space="preserve">7. United Nations Development Programme (UNDP). (2021).</w:t>
      </w:r>
      <w:r>
        <w:t xml:space="preserve"> </w:t>
      </w:r>
      <w:r>
        <w:rPr>
          <w:iCs/>
          <w:i/>
        </w:rPr>
        <w:t xml:space="preserve">Healthcare Accessibility in Russian Urban Centers: A Focus on Moscow.</w:t>
      </w:r>
      <w:r>
        <w:t xml:space="preserve"> </w:t>
      </w:r>
      <w:r>
        <w:t xml:space="preserve">New York: UNDP Publications.</w:t>
      </w:r>
    </w:p>
    <w:p>
      <w:pPr>
        <w:pStyle w:val="BodyText"/>
      </w:pPr>
      <w:r>
        <w:t xml:space="preserve">This report assesses the accessibility of healthcare services, including emergency medical care, in Moscow. It examines how paramedic services contribute to healthcare equity in the city, addressing issues such as language barriers, socioeconomic disparities, and geographic distribution of resources. The document provides valuable insights into the social determinants of health that influence paramedic work in Moscow. It highlights the efforts of Moscow EMS to improve accessibility for vulnerable populations and the role of paramedics as frontline providers in a diverse urban environment. This source is essential for understanding the broader social context in which paramedics operate in Russia's capital.</w:t>
      </w:r>
    </w:p>
    <w:p>
      <w:pPr>
        <w:pStyle w:val="BodyText"/>
      </w:pPr>
      <w:r>
        <w:t xml:space="preserve">8. Kozlov, M. V. (2020).</w:t>
      </w:r>
      <w:r>
        <w:t xml:space="preserve"> </w:t>
      </w:r>
      <w:r>
        <w:rPr>
          <w:iCs/>
          <w:i/>
        </w:rPr>
        <w:t xml:space="preserve">Training and Education of Paramedics in Russia: Current Trends and Future Directions.</w:t>
      </w:r>
      <w:r>
        <w:t xml:space="preserve"> </w:t>
      </w:r>
      <w:r>
        <w:t xml:space="preserve">Moscow: Russian Medical University Press.</w:t>
      </w:r>
    </w:p>
    <w:p>
      <w:pPr>
        <w:pStyle w:val="BodyText"/>
      </w:pPr>
      <w:r>
        <w:t xml:space="preserve">This book provides an in-depth analysis of the educational pathways for paramedics in Russia, with a focus on the training programs available in Moscow. It discusses the curriculum, practical training requirements, and certification processes for feldshers. The author evaluates the quality of paramedic education in Moscow compared to other regions of Russia and internationally. The book also explores the need for continuous professional development and the integration of new medical knowledge into paramedic training. This source is crucial for understanding the professional development landscape for paramedics in Moscow and the efforts to elevate the standard of pre-hospital care in the Russian Federation.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Moscow, Russia</dc:title>
  <dc:creator/>
  <dc:language>en</dc:language>
  <cp:keywords/>
  <dcterms:created xsi:type="dcterms:W3CDTF">2026-08-07T03:01:44Z</dcterms:created>
  <dcterms:modified xsi:type="dcterms:W3CDTF">2026-08-07T03:01:44Z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