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Sudan</w:t>
      </w:r>
      <w:r>
        <w:t xml:space="preserve"> </w:t>
      </w:r>
      <w:r>
        <w:t xml:space="preserve">(Khartoum)</w:t>
      </w:r>
    </w:p>
    <w:bookmarkStart w:id="20" w:name="annotated-bibliography"/>
    <w:p>
      <w:pPr>
        <w:pStyle w:val="Heading1"/>
      </w:pPr>
      <w:r>
        <w:t xml:space="preserve">Annotated Bibliography</w:t>
      </w:r>
    </w:p>
    <w:p>
      <w:pPr>
        <w:pStyle w:val="FirstParagraph"/>
      </w:pPr>
      <w:r>
        <w:t xml:space="preserve">Topic: The Role and Challenges of Paramedic Services in Khartoum, Sudan</w:t>
      </w:r>
    </w:p>
    <w:bookmarkEnd w:id="20"/>
    <w:bookmarkStart w:id="21" w:name="introduction-and-context"/>
    <w:p>
      <w:pPr>
        <w:pStyle w:val="Heading2"/>
      </w:pPr>
      <w:r>
        <w:t xml:space="preserve">Introduction and Context</w:t>
      </w:r>
    </w:p>
    <w:p>
      <w:pPr>
        <w:pStyle w:val="FirstParagraph"/>
      </w:pPr>
      <w:r>
        <w:t xml:space="preserve">The following annotated bibliography compiles essential literature regarding the development, operational challenges, and future of paramedic services in Sudan, with a specific focus on the capital city, Khartoum. This document is designed for healthcare administrators, policy makers, and medical students operating within the Sudanese context.</w:t>
      </w:r>
    </w:p>
    <w:p>
      <w:pPr>
        <w:pStyle w:val="BodyText"/>
      </w:pPr>
      <w:r>
        <w:t xml:space="preserve">Khartoum presents a unique environment for emergency medical services (EMS). As the political and economic hub of the nation, it hosts the majority of the country's specialized hospitals and trauma centers. However, the city also faces significant infrastructural hurdles, including traffic congestion, resource scarcity, and the recent escalation of conflict. The literature selected below addresses the transition from traditional ambulance services to a modern, professional paramedic system capable of handling the high volume of trauma cases typical of Khartoum.</w:t>
      </w:r>
    </w:p>
    <w:bookmarkEnd w:id="21"/>
    <w:bookmarkStart w:id="30" w:name="selected-bibliography"/>
    <w:p>
      <w:pPr>
        <w:pStyle w:val="Heading2"/>
      </w:pPr>
      <w:r>
        <w:t xml:space="preserve">Selected Bibliography</w:t>
      </w:r>
    </w:p>
    <w:bookmarkStart w:id="22" w:name="the-state-of-emergency-medicine-in-sudan"/>
    <w:p>
      <w:pPr>
        <w:pStyle w:val="Heading3"/>
      </w:pPr>
      <w:r>
        <w:t xml:space="preserve">1. The State of Emergency Medicine in Sudan</w:t>
      </w:r>
    </w:p>
    <w:p>
      <w:pPr>
        <w:pStyle w:val="FirstParagraph"/>
      </w:pPr>
      <w:r>
        <w:t xml:space="preserve"> </w:t>
      </w:r>
      <w:r>
        <w:t xml:space="preserve">Elamin, A., &amp; Osman, M. (2021). "Challenges in Pre-Hospital Emergency Care in Sudan: A Systematic Review."</w:t>
      </w:r>
      <w:r>
        <w:t xml:space="preserve"> </w:t>
      </w:r>
      <w:r>
        <w:rPr>
          <w:iCs/>
          <w:i/>
        </w:rPr>
        <w:t xml:space="preserve">Sudanese Journal of Medical Sciences</w:t>
      </w:r>
      <w:r>
        <w:t xml:space="preserve">, 16(2), 45-58.</w:t>
      </w:r>
      <w:r>
        <w:t xml:space="preserve"> </w:t>
      </w:r>
    </w:p>
    <w:p>
      <w:pPr>
        <w:pStyle w:val="BodyText"/>
      </w:pPr>
      <w:r>
        <w:t xml:space="preserve">This article provides a comprehensive overview of the pre-hospital care landscape in Sudan. The authors analyze the historical reliance on basic ambulance transport without advanced life support (ALS) capabilities. Specifically regarding Khartoum, the study highlights the disparity between the high demand for emergency services in the city's densely populated districts and the limited number of trained paramedics. The authors argue that the current model in Khartoum is insufficient for managing the high rates of road traffic accidents (RTAs) and urban violence. This source is critical for understanding the baseline from which paramedic training programs in Khartoum must operate.</w:t>
      </w:r>
    </w:p>
    <w:bookmarkEnd w:id="22"/>
    <w:bookmarkStart w:id="23" w:name="trauma-care-and-urban-infrastructure"/>
    <w:p>
      <w:pPr>
        <w:pStyle w:val="Heading3"/>
      </w:pPr>
      <w:r>
        <w:t xml:space="preserve">2. Trauma Care and Urban Infrastructure</w:t>
      </w:r>
    </w:p>
    <w:p>
      <w:pPr>
        <w:pStyle w:val="FirstParagraph"/>
      </w:pPr>
      <w:r>
        <w:t xml:space="preserve"> </w:t>
      </w:r>
      <w:r>
        <w:t xml:space="preserve">Ibrahim, S., &amp; Ahmed, K. (2022). "Urban Trauma and the Need for Advanced Paramedic Intervention in Khartoum."</w:t>
      </w:r>
      <w:r>
        <w:t xml:space="preserve"> </w:t>
      </w:r>
      <w:r>
        <w:rPr>
          <w:iCs/>
          <w:i/>
        </w:rPr>
        <w:t xml:space="preserve">African Journal of Emergency Medicine</w:t>
      </w:r>
      <w:r>
        <w:t xml:space="preserve">, 12(3), 112-120.</w:t>
      </w:r>
      <w:r>
        <w:t xml:space="preserve"> </w:t>
      </w:r>
    </w:p>
    <w:p>
      <w:pPr>
        <w:pStyle w:val="BodyText"/>
      </w:pPr>
      <w:r>
        <w:t xml:space="preserve">Focusing exclusively on the capital, this paper examines the correlation between Khartoum's traffic patterns and trauma outcomes. The authors present data indicating that delays in advanced medical intervention significantly increase mortality rates among trauma patients in Khartoum. The study advocates for the deployment of specialized paramedics equipped with trauma life support skills directly into the city's traffic grid. It serves as a vital resource for justifying the allocation of government resources toward advanced paramedic training centers in Khartoum.</w:t>
      </w:r>
    </w:p>
    <w:bookmarkEnd w:id="23"/>
    <w:bookmarkStart w:id="24" w:name="educational-frameworks-for-paramedics"/>
    <w:p>
      <w:pPr>
        <w:pStyle w:val="Heading3"/>
      </w:pPr>
      <w:r>
        <w:t xml:space="preserve">3. Educational Frameworks for Paramedics</w:t>
      </w:r>
    </w:p>
    <w:p>
      <w:pPr>
        <w:pStyle w:val="FirstParagraph"/>
      </w:pPr>
      <w:r>
        <w:t xml:space="preserve"> </w:t>
      </w:r>
      <w:r>
        <w:t xml:space="preserve">Ministry of Health, Republic of Sudan. (2020).</w:t>
      </w:r>
      <w:r>
        <w:t xml:space="preserve"> </w:t>
      </w:r>
      <w:r>
        <w:rPr>
          <w:iCs/>
          <w:i/>
        </w:rPr>
        <w:t xml:space="preserve">National Strategic Plan for Emergency Medical Services Development</w:t>
      </w:r>
      <w:r>
        <w:t xml:space="preserve">. Khartoum: Government Press.</w:t>
      </w:r>
      <w:r>
        <w:t xml:space="preserve"> </w:t>
      </w:r>
    </w:p>
    <w:p>
      <w:pPr>
        <w:pStyle w:val="BodyText"/>
      </w:pPr>
      <w:r>
        <w:t xml:space="preserve">This official government document outlines the strategic roadmap for establishing a formal paramedic profession in Sudan. It details the proposed curriculum for paramedic training, which is designed to be implemented initially in Khartoum before expanding to other states. The document addresses the regulatory framework, licensing requirements, and the integration of paramedics into the existing hospital hierarchy. For anyone involved in policy-making or education in Khartoum, this is the primary reference for legal and structural guidelines.</w:t>
      </w:r>
    </w:p>
    <w:bookmarkEnd w:id="24"/>
    <w:bookmarkStart w:id="25" w:name="conflict-and-humanitarian-response"/>
    <w:p>
      <w:pPr>
        <w:pStyle w:val="Heading3"/>
      </w:pPr>
      <w:r>
        <w:t xml:space="preserve">4. Conflict and Humanitarian Response</w:t>
      </w:r>
    </w:p>
    <w:p>
      <w:pPr>
        <w:pStyle w:val="FirstParagraph"/>
      </w:pPr>
      <w:r>
        <w:t xml:space="preserve"> </w:t>
      </w:r>
      <w:r>
        <w:t xml:space="preserve">World Health Organization (WHO). (2023). "Health System Resilience in Sudan: The Role of First Responders in Conflict Zones."</w:t>
      </w:r>
      <w:r>
        <w:t xml:space="preserve"> </w:t>
      </w:r>
      <w:r>
        <w:rPr>
          <w:iCs/>
          <w:i/>
        </w:rPr>
        <w:t xml:space="preserve">WHO Regional Office for Africa Report</w:t>
      </w:r>
      <w:r>
        <w:t xml:space="preserve">.</w:t>
      </w:r>
      <w:r>
        <w:t xml:space="preserve"> </w:t>
      </w:r>
    </w:p>
    <w:p>
      <w:pPr>
        <w:pStyle w:val="BodyText"/>
      </w:pPr>
      <w:r>
        <w:t xml:space="preserve">Given the recent instability in Sudan, this report is highly relevant. It discusses the role of paramedics and first responders in Khartoum during periods of active conflict. The report highlights the dual role of paramedics in Khartoum: providing routine emergency care while simultaneously managing mass casualty incidents resulting from violence. It emphasizes the need for psychological support for paramedics and the importance of maintaining supply chains for essential medical equipment in the capital. This source is essential for understanding the operational realities of being a paramedic in Khartoum today.</w:t>
      </w:r>
    </w:p>
    <w:bookmarkEnd w:id="25"/>
    <w:bookmarkStart w:id="26" w:name="comparative-analysis-of-ems-models"/>
    <w:p>
      <w:pPr>
        <w:pStyle w:val="Heading3"/>
      </w:pPr>
      <w:r>
        <w:t xml:space="preserve">5. Comparative Analysis of EMS Models</w:t>
      </w:r>
    </w:p>
    <w:p>
      <w:pPr>
        <w:pStyle w:val="FirstParagraph"/>
      </w:pPr>
      <w:r>
        <w:t xml:space="preserve"> </w:t>
      </w:r>
      <w:r>
        <w:t xml:space="preserve">Hassan, F., &amp; Omer, L. (2019). "Adapting International EMS Models to the Sudanese Context."</w:t>
      </w:r>
      <w:r>
        <w:t xml:space="preserve"> </w:t>
      </w:r>
      <w:r>
        <w:rPr>
          <w:iCs/>
          <w:i/>
        </w:rPr>
        <w:t xml:space="preserve">Journal of Global Health Implementation</w:t>
      </w:r>
      <w:r>
        <w:t xml:space="preserve">, 5(1), 22-30.</w:t>
      </w:r>
      <w:r>
        <w:t xml:space="preserve"> </w:t>
      </w:r>
    </w:p>
    <w:p>
      <w:pPr>
        <w:pStyle w:val="BodyText"/>
      </w:pPr>
      <w:r>
        <w:t xml:space="preserve">This comparative study evaluates various international emergency medical service models to determine which is most suitable for Sudan. The authors conclude that a hybrid model, combining elements of the European and North American systems, is best suited for Khartoum's urban environment. They suggest that Khartoum should prioritize rapid response units staffed by highly trained paramedics rather than relying solely on hospital-based emergency departments. This article provides a theoretical foundation for modernizing the EMS structure in the capital.</w:t>
      </w:r>
    </w:p>
    <w:bookmarkEnd w:id="26"/>
    <w:bookmarkStart w:id="27" w:name="community-engagement-and-awareness"/>
    <w:p>
      <w:pPr>
        <w:pStyle w:val="Heading3"/>
      </w:pPr>
      <w:r>
        <w:t xml:space="preserve">6. Community Engagement and Awareness</w:t>
      </w:r>
    </w:p>
    <w:p>
      <w:pPr>
        <w:pStyle w:val="FirstParagraph"/>
      </w:pPr>
      <w:r>
        <w:t xml:space="preserve"> </w:t>
      </w:r>
      <w:r>
        <w:t xml:space="preserve">Al-Sadiq, M. (2021). "Public Perception of Emergency Services in Khartoum: Barriers to Access and Utilization."</w:t>
      </w:r>
      <w:r>
        <w:t xml:space="preserve"> </w:t>
      </w:r>
      <w:r>
        <w:rPr>
          <w:iCs/>
          <w:i/>
        </w:rPr>
        <w:t xml:space="preserve">Sudan Public Health Journal</w:t>
      </w:r>
      <w:r>
        <w:t xml:space="preserve">, 8(4), 78-85.</w:t>
      </w:r>
      <w:r>
        <w:t xml:space="preserve"> </w:t>
      </w:r>
    </w:p>
    <w:p>
      <w:pPr>
        <w:pStyle w:val="BodyText"/>
      </w:pPr>
      <w:r>
        <w:t xml:space="preserve">This qualitative study explores how residents of Khartoum perceive and utilize emergency medical services. The findings reveal a significant lack of awareness regarding the role of paramedics and the existence of emergency numbers. Many citizens in Khartoum still rely on private vehicles or informal transport to reach hospitals, bypassing professional paramedic care. The author recommends extensive public health campaigns in Khartoum to educate the population on the benefits of professional pre-hospital care. This is crucial for ensuring that the paramedic services, once established, are effectively utilized by the community.</w:t>
      </w:r>
    </w:p>
    <w:bookmarkEnd w:id="27"/>
    <w:bookmarkStart w:id="28" w:name="technological-integration-in-ems"/>
    <w:p>
      <w:pPr>
        <w:pStyle w:val="Heading3"/>
      </w:pPr>
      <w:r>
        <w:t xml:space="preserve">7. Technological Integration in EMS</w:t>
      </w:r>
    </w:p>
    <w:p>
      <w:pPr>
        <w:pStyle w:val="FirstParagraph"/>
      </w:pPr>
      <w:r>
        <w:t xml:space="preserve"> </w:t>
      </w:r>
      <w:r>
        <w:t xml:space="preserve">Technology for Health Sudan. (2022). "Digital Solutions for Emergency Response in Khartoum."</w:t>
      </w:r>
      <w:r>
        <w:t xml:space="preserve"> </w:t>
      </w:r>
      <w:r>
        <w:rPr>
          <w:iCs/>
          <w:i/>
        </w:rPr>
        <w:t xml:space="preserve">Health Informatics Journal</w:t>
      </w:r>
      <w:r>
        <w:t xml:space="preserve">, 15(2), 90-99.</w:t>
      </w:r>
      <w:r>
        <w:t xml:space="preserve"> </w:t>
      </w:r>
    </w:p>
    <w:p>
      <w:pPr>
        <w:pStyle w:val="BodyText"/>
      </w:pPr>
      <w:r>
        <w:t xml:space="preserve">This article discusses the potential of mobile technology and GPS tracking to improve paramedic response times in Khartoum. Given the city's notorious traffic congestion, the authors propose a digital dispatch system that can optimize ambulance routes in real-time. The study includes a pilot project conducted in Khartoum that demonstrated a 20% reduction in response times using such technology. This source is valuable for technical teams and IT specialists working to modernize the infrastructure supporting paramedic services in the capital.</w:t>
      </w:r>
    </w:p>
    <w:bookmarkEnd w:id="28"/>
    <w:bookmarkStart w:id="29" w:name="occupational-health-and-safety"/>
    <w:p>
      <w:pPr>
        <w:pStyle w:val="Heading3"/>
      </w:pPr>
      <w:r>
        <w:t xml:space="preserve">8. Occupational Health and Safety</w:t>
      </w:r>
    </w:p>
    <w:p>
      <w:pPr>
        <w:pStyle w:val="FirstParagraph"/>
      </w:pPr>
      <w:r>
        <w:t xml:space="preserve"> </w:t>
      </w:r>
      <w:r>
        <w:t xml:space="preserve">El-Tayeb, N., &amp; Musa, A. (2023). "Occupational Hazards Faced by Paramedics in Khartoum: A Cross-Sectional Study."</w:t>
      </w:r>
      <w:r>
        <w:t xml:space="preserve"> </w:t>
      </w:r>
      <w:r>
        <w:rPr>
          <w:iCs/>
          <w:i/>
        </w:rPr>
        <w:t xml:space="preserve">International Journal of Occupational Safety</w:t>
      </w:r>
      <w:r>
        <w:t xml:space="preserve">, 10(1), 33-41.</w:t>
      </w:r>
      <w:r>
        <w:t xml:space="preserve"> </w:t>
      </w:r>
    </w:p>
    <w:p>
      <w:pPr>
        <w:pStyle w:val="BodyText"/>
      </w:pPr>
      <w:r>
        <w:t xml:space="preserve">This recent study focuses on the safety and well-being of paramedics working in Khartoum. It identifies key risks, including exposure to infectious diseases, physical injury during patient handling, and psychological stress due to the high volume of critical cases. The authors recommend the implementation of strict safety protocols and regular mental health support for paramedics in Khartoum. This literature is vital for human resources departments and union representatives advocating for better working conditions for paramedics in Sudan.</w:t>
      </w:r>
    </w:p>
    <w:bookmarkEnd w:id="29"/>
    <w:p>
      <w:pPr>
        <w:pStyle w:val="BodyText"/>
      </w:pPr>
      <w:r>
        <w:t xml:space="preserve">Document generated for educational and professional reference purposes regarding Paramedic services in Sudan Khartoum.</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Sudan (Khartoum)</dc:title>
  <dc:creator/>
  <dc:language>en</dc:language>
  <cp:keywords/>
  <dcterms:created xsi:type="dcterms:W3CDTF">2026-08-07T02:14:39Z</dcterms:created>
  <dcterms:modified xsi:type="dcterms:W3CDTF">2026-08-07T02:14:39Z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