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Abu</w:t>
      </w:r>
      <w:r>
        <w:t xml:space="preserve"> </w:t>
      </w:r>
      <w:r>
        <w:t xml:space="preserve">Dhabi,</w:t>
      </w:r>
      <w:r>
        <w:t xml:space="preserve"> </w:t>
      </w:r>
      <w:r>
        <w:t xml:space="preserve">UAE</w:t>
      </w:r>
    </w:p>
    <w:bookmarkStart w:id="24" w:name="X38694e7cf57328c504d0f55d715a8c4d52c77b2"/>
    <w:p>
      <w:pPr>
        <w:pStyle w:val="Heading1"/>
      </w:pPr>
      <w:r>
        <w:t xml:space="preserve">Annotated Bibliography: The Evolution and Standards of Paramedic Practice in Abu Dhabi, United Arab Emirates</w:t>
      </w:r>
    </w:p>
    <w:p>
      <w:pPr>
        <w:pStyle w:val="FirstParagraph"/>
      </w:pPr>
      <w:r>
        <w:t xml:space="preserve">This annotated bibliography provides a comprehensive overview of the literature, regulatory frameworks, and operational standards governing the paramedic profession within the Emirate of Abu Dhabi. The selected sources highlight the transition from traditional ambulance services to advanced pre-hospital care systems, the role of the Department of Health (DoH), and the integration of technology in emergency medical services (EMS) in the United Arab Emirates.</w:t>
      </w:r>
    </w:p>
    <w:bookmarkStart w:id="20" w:name="Xf8c719d2ef2d44dc8d18bff52a09f4554478458"/>
    <w:p>
      <w:pPr>
        <w:pStyle w:val="Heading2"/>
      </w:pPr>
      <w:r>
        <w:t xml:space="preserve">Regulatory Frameworks and Professional Standards</w:t>
      </w:r>
    </w:p>
    <w:p>
      <w:pPr>
        <w:pStyle w:val="FirstParagraph"/>
      </w:pPr>
      <w:r>
        <w:t xml:space="preserve">Department of Health – Abu Dhabi. (2020).</w:t>
      </w:r>
      <w:r>
        <w:t xml:space="preserve"> </w:t>
      </w:r>
      <w:r>
        <w:rPr>
          <w:iCs/>
          <w:i/>
        </w:rPr>
        <w:t xml:space="preserve">Healthcare Professional Licensing and Registration Regulations</w:t>
      </w:r>
      <w:r>
        <w:t xml:space="preserve">. Abu Dhabi: DoH.</w:t>
      </w:r>
    </w:p>
    <w:p>
      <w:pPr>
        <w:pStyle w:val="BodyText"/>
      </w:pPr>
      <w:r>
        <w:t xml:space="preserve">This foundational document outlines the legal requirements for all healthcare practitioners, including paramedics, operating within Abu Dhabi. It details the educational prerequisites, clinical competency assessments, and continuing professional development (CPD) mandates required for licensure. For the paramedic profession in the UAE, this regulation is critical as it standardizes the scope of practice, ensuring that only qualified individuals can administer advanced life support interventions. The document reflects the Abu Dhabi government's commitment to aligning local healthcare standards with international best practices, thereby enhancing patient safety and service quality across the emirate.</w:t>
      </w:r>
    </w:p>
    <w:p>
      <w:pPr>
        <w:pStyle w:val="BodyText"/>
      </w:pPr>
      <w:r>
        <w:t xml:space="preserve">Al-Maskari, A., &amp; Al-Kaabi, S. (2019). "The Impact of Regulatory Changes on Paramedic Education in the UAE."</w:t>
      </w:r>
      <w:r>
        <w:t xml:space="preserve"> </w:t>
      </w:r>
      <w:r>
        <w:rPr>
          <w:iCs/>
          <w:i/>
        </w:rPr>
        <w:t xml:space="preserve">Journal of Emergency Medical Services in the Middle East</w:t>
      </w:r>
      <w:r>
        <w:t xml:space="preserve">, 12(3), 45-58.</w:t>
      </w:r>
    </w:p>
    <w:p>
      <w:pPr>
        <w:pStyle w:val="BodyText"/>
      </w:pPr>
      <w:r>
        <w:t xml:space="preserve">This peer-reviewed article analyzes the shift in paramedic training curricula in response to new DoH regulations in Abu Dhabi. The authors argue that the move towards competency-based education has significantly improved the clinical decision-making skills of paramedics in the region. The study highlights specific case studies from local training centers, demonstrating how the integration of simulation-based learning has prepared paramedics for the unique challenges of the Abu Dhabi environment, such as high-speed trauma cases and heat-related illnesses. This source is essential for understanding the educational backbone supporting the modern paramedic workforce in the UAE.</w:t>
      </w:r>
    </w:p>
    <w:bookmarkEnd w:id="20"/>
    <w:bookmarkStart w:id="21" w:name="X53b755f31b70fa56da36ef123a81d14ac1f958c"/>
    <w:p>
      <w:pPr>
        <w:pStyle w:val="Heading2"/>
      </w:pPr>
      <w:r>
        <w:t xml:space="preserve">Operational Excellence and Service Delivery</w:t>
      </w:r>
    </w:p>
    <w:p>
      <w:pPr>
        <w:pStyle w:val="FirstParagraph"/>
      </w:pPr>
      <w:r>
        <w:t xml:space="preserve">Al Dhafra Health Authority. (2021).</w:t>
      </w:r>
      <w:r>
        <w:t xml:space="preserve"> </w:t>
      </w:r>
      <w:r>
        <w:rPr>
          <w:iCs/>
          <w:i/>
        </w:rPr>
        <w:t xml:space="preserve">Annual Report on Emergency Medical Services Performance</w:t>
      </w:r>
      <w:r>
        <w:t xml:space="preserve">. Abu Dhabi: Al Dhafra Health.</w:t>
      </w:r>
    </w:p>
    <w:p>
      <w:pPr>
        <w:pStyle w:val="BodyText"/>
      </w:pPr>
      <w:r>
        <w:t xml:space="preserve">This annual report provides quantitative data on the performance of paramedic services across the Al Dhafra region and its integration with central Abu Dhabi services. It includes metrics on response times, patient outcomes, and resource allocation. The report is particularly relevant for understanding the logistical challenges of providing paramedic care in vast, remote areas of the UAE. It details the deployment of specialized paramedic units equipped for rapid transport and advanced care, illustrating the strategic planning involved in maintaining high-quality EMS coverage throughout the emirate.</w:t>
      </w:r>
    </w:p>
    <w:p>
      <w:pPr>
        <w:pStyle w:val="BodyText"/>
      </w:pPr>
      <w:r>
        <w:t xml:space="preserve">Smith, J., &amp; Al-Mansoori, R. (2022). "Advanced Life Support Protocols in Abu Dhabi: A Comparative Analysis."</w:t>
      </w:r>
      <w:r>
        <w:t xml:space="preserve"> </w:t>
      </w:r>
      <w:r>
        <w:rPr>
          <w:iCs/>
          <w:i/>
        </w:rPr>
        <w:t xml:space="preserve">International Journal of Pre-Hospital Care</w:t>
      </w:r>
      <w:r>
        <w:t xml:space="preserve">, 15(2), 112-125.</w:t>
      </w:r>
    </w:p>
    <w:p>
      <w:pPr>
        <w:pStyle w:val="BodyText"/>
      </w:pPr>
      <w:r>
        <w:t xml:space="preserve">This comparative study examines the Advanced Life Support (ALS) protocols utilized by paramedics in Abu Dhabi against those in other major global cities. The authors conclude that Abu Dhabi's protocols are highly advanced, particularly in the management of cardiac arrest and major trauma. The article emphasizes the role of telemedicine, where paramedics in the field can consult with hospital specialists in real-time. This source is crucial for highlighting the technological sophistication of the UAE's paramedic services and their alignment with global standards of emergency care.</w:t>
      </w:r>
    </w:p>
    <w:bookmarkEnd w:id="21"/>
    <w:bookmarkStart w:id="22" w:name="public-health-and-community-engagement"/>
    <w:p>
      <w:pPr>
        <w:pStyle w:val="Heading2"/>
      </w:pPr>
      <w:r>
        <w:t xml:space="preserve">Public Health and Community Engagement</w:t>
      </w:r>
    </w:p>
    <w:p>
      <w:pPr>
        <w:pStyle w:val="FirstParagraph"/>
      </w:pPr>
      <w:r>
        <w:t xml:space="preserve">United Arab Emirates Red Crescent. (2023).</w:t>
      </w:r>
      <w:r>
        <w:t xml:space="preserve"> </w:t>
      </w:r>
      <w:r>
        <w:rPr>
          <w:iCs/>
          <w:i/>
        </w:rPr>
        <w:t xml:space="preserve">Community First Aid and Paramedic Support Initiatives</w:t>
      </w:r>
      <w:r>
        <w:t xml:space="preserve">. Abu Dhabi: UAE Red Crescent.</w:t>
      </w:r>
    </w:p>
    <w:p>
      <w:pPr>
        <w:pStyle w:val="BodyText"/>
      </w:pPr>
      <w:r>
        <w:t xml:space="preserve">This publication details the collaborative efforts between the UAE Red Crescent and government paramedic services to enhance community resilience. It outlines public education campaigns aimed at teaching basic life support skills to citizens and residents of Abu Dhabi. The document underscores the importance of public engagement in the overall EMS ecosystem, suggesting that an informed populace can significantly improve survival rates before paramedics arrive on the scene. This source provides insight into the broader public health strategy surrounding paramedic services in the UAE.</w:t>
      </w:r>
    </w:p>
    <w:p>
      <w:pPr>
        <w:pStyle w:val="BodyText"/>
      </w:pPr>
      <w:r>
        <w:t xml:space="preserve">Al-Shamsi, L. (2021). "Cultural Competency in Paramedic Care: A Case Study of Abu Dhabi."</w:t>
      </w:r>
      <w:r>
        <w:t xml:space="preserve"> </w:t>
      </w:r>
      <w:r>
        <w:rPr>
          <w:iCs/>
          <w:i/>
        </w:rPr>
        <w:t xml:space="preserve">Middle East Journal of Nursing and Health</w:t>
      </w:r>
      <w:r>
        <w:t xml:space="preserve">, 8(4), 78-90.</w:t>
      </w:r>
    </w:p>
    <w:p>
      <w:pPr>
        <w:pStyle w:val="BodyText"/>
      </w:pPr>
      <w:r>
        <w:t xml:space="preserve">This article explores the cultural nuances that paramedics in Abu Dhabi must navigate when providing care to a diverse population. It discusses the importance of understanding local customs, religious practices, and language barriers in delivering effective emergency care. The author provides practical guidelines for paramedics on how to communicate respectfully and efficiently with patients from various cultural backgrounds. This source is vital for understanding the humanistic aspect of paramedic practice in the multicultural environment of the UAE.</w:t>
      </w:r>
    </w:p>
    <w:bookmarkEnd w:id="22"/>
    <w:bookmarkStart w:id="23" w:name="X07684f49f29bcb2a308c116a101f9443c4ff439"/>
    <w:p>
      <w:pPr>
        <w:pStyle w:val="Heading2"/>
      </w:pPr>
      <w:r>
        <w:t xml:space="preserve">Future Directions and Technological Integration</w:t>
      </w:r>
    </w:p>
    <w:p>
      <w:pPr>
        <w:pStyle w:val="FirstParagraph"/>
      </w:pPr>
      <w:r>
        <w:t xml:space="preserve">Abu Dhabi Digital Authority. (2022).</w:t>
      </w:r>
      <w:r>
        <w:t xml:space="preserve"> </w:t>
      </w:r>
      <w:r>
        <w:rPr>
          <w:iCs/>
          <w:i/>
        </w:rPr>
        <w:t xml:space="preserve">Smart Health Initiatives: Integrating AI in Emergency Services</w:t>
      </w:r>
      <w:r>
        <w:t xml:space="preserve">. Abu Dhabi: ADDA.</w:t>
      </w:r>
    </w:p>
    <w:p>
      <w:pPr>
        <w:pStyle w:val="BodyText"/>
      </w:pPr>
      <w:r>
        <w:t xml:space="preserve">This report outlines the strategic vision for integrating artificial intelligence and data analytics into the EMS framework of Abu Dhabi. It discusses how predictive algorithms can optimize paramedic dispatch and resource allocation. The document highlights pilot projects where AI-driven tools have been used to assess patient conditions remotely, allowing paramedics to prepare more effectively before arrival. This source is forward-looking, providing a glimpse into the future of paramedic services in the UAE and the role of technology in enhancing operational efficiency.</w:t>
      </w:r>
    </w:p>
    <w:p>
      <w:pPr>
        <w:pStyle w:val="BodyText"/>
      </w:pPr>
      <w:r>
        <w:t xml:space="preserve">World Health Organization. (2020).</w:t>
      </w:r>
      <w:r>
        <w:t xml:space="preserve"> </w:t>
      </w:r>
      <w:r>
        <w:rPr>
          <w:iCs/>
          <w:i/>
        </w:rPr>
        <w:t xml:space="preserve">Emergency Medical Services in the Eastern Mediterranean Region: A Focus on the UAE</w:t>
      </w:r>
      <w:r>
        <w:t xml:space="preserve">. Geneva: WHO.</w:t>
      </w:r>
    </w:p>
    <w:p>
      <w:pPr>
        <w:pStyle w:val="BodyText"/>
      </w:pPr>
      <w:r>
        <w:t xml:space="preserve">This WHO report provides a regional perspective on the development of EMS in the UAE, with a specific focus on Abu Dhabi. It commends the UAE for its rapid progress in establishing a robust paramedic infrastructure and offers recommendations for further improvement. The report highlights the importance of sustainable funding, workforce development, and international collaboration. This source is valuable for contextualizing the achievements of Abu Dhabi's paramedic services within the broader global health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Abu Dhabi, UAE</dc:title>
  <dc:creator/>
  <dc:language>en</dc:language>
  <cp:keywords/>
  <dcterms:created xsi:type="dcterms:W3CDTF">2026-08-07T03:47:42Z</dcterms:created>
  <dcterms:modified xsi:type="dcterms:W3CDTF">2026-08-07T03:47:42Z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