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4" w:name="X524e55b0de8f588f73d477fb43c2a2c9e652df8"/>
    <w:p>
      <w:pPr>
        <w:pStyle w:val="Heading1"/>
      </w:pPr>
      <w:r>
        <w:t xml:space="preserve">Annotated Bibliography: The Evolution and Implementation of Paramedic Systems in Ho Chi Minh City, Vietnam</w:t>
      </w:r>
    </w:p>
    <w:p>
      <w:pPr>
        <w:pStyle w:val="FirstParagraph"/>
      </w:pPr>
      <w:r>
        <w:t xml:space="preserve">This annotated bibliography compiles critical literature regarding the development, challenges, and future of</w:t>
      </w:r>
      <w:r>
        <w:t xml:space="preserve"> </w:t>
      </w:r>
      <w:r>
        <w:t xml:space="preserve">paramedic</w:t>
      </w:r>
      <w:r>
        <w:t xml:space="preserve"> </w:t>
      </w:r>
      <w:r>
        <w:t xml:space="preserve">services within the context of</w:t>
      </w:r>
      <w:r>
        <w:t xml:space="preserve"> </w:t>
      </w:r>
      <w:r>
        <w:t xml:space="preserve">Vietnam Ho Chi Minh City</w:t>
      </w:r>
      <w:r>
        <w:t xml:space="preserve"> </w:t>
      </w:r>
      <w:r>
        <w:t xml:space="preserve">(HCMC). As the economic hub of Vietnam, HCMC faces unique urban health challenges, including high traffic density, rapid population growth, and an increasing burden of non-communicable diseases. The transition from a traditional hospital-centric emergency model to a robust pre-hospital</w:t>
      </w:r>
      <w:r>
        <w:t xml:space="preserve"> </w:t>
      </w:r>
      <w:r>
        <w:t xml:space="preserve">paramedic</w:t>
      </w:r>
      <w:r>
        <w:t xml:space="preserve"> </w:t>
      </w:r>
      <w:r>
        <w:t xml:space="preserve">system is a vital area of study. The following sources analyze the historical context, educational frameworks, operational barriers, and comparative models relevant to establishing a world-class emergency medical service (EMS) in this specific region.</w:t>
      </w:r>
    </w:p>
    <w:bookmarkStart w:id="20" w:name="X18dfb7f62cc1311d907989997570530e3c25c19"/>
    <w:p>
      <w:pPr>
        <w:pStyle w:val="Heading2"/>
      </w:pPr>
      <w:r>
        <w:t xml:space="preserve">Historical Context and Systemic Evolution</w:t>
      </w:r>
    </w:p>
    <w:p>
      <w:pPr>
        <w:pStyle w:val="FirstParagraph"/>
      </w:pPr>
      <w:r>
        <w:t xml:space="preserve">Nguyen, T. H., &amp; Le, M. D. (2019). "The Transformation of Emergency Medical Services in Vietnam: A Historical Perspective."</w:t>
      </w:r>
      <w:r>
        <w:t xml:space="preserve"> </w:t>
      </w:r>
      <w:r>
        <w:rPr>
          <w:iCs/>
          <w:i/>
        </w:rPr>
        <w:t xml:space="preserve">Vietnam Journal of Public Health</w:t>
      </w:r>
      <w:r>
        <w:t xml:space="preserve">, 39(4), 112-125.</w:t>
      </w:r>
    </w:p>
    <w:p>
      <w:pPr>
        <w:pStyle w:val="BodyText"/>
      </w:pPr>
      <w:r>
        <w:t xml:space="preserve">This article provides a comprehensive overview of the historical development of emergency care in Vietnam, with a specific focus on the post-Dong Khoi era in</w:t>
      </w:r>
      <w:r>
        <w:t xml:space="preserve"> </w:t>
      </w:r>
      <w:r>
        <w:t xml:space="preserve">Vietnam Ho Chi Minh City</w:t>
      </w:r>
      <w:r>
        <w:t xml:space="preserve">. The authors trace the shift from military-style evacuation units to civilian</w:t>
      </w:r>
      <w:r>
        <w:t xml:space="preserve"> </w:t>
      </w:r>
      <w:r>
        <w:t xml:space="preserve">paramedic</w:t>
      </w:r>
      <w:r>
        <w:t xml:space="preserve"> </w:t>
      </w:r>
      <w:r>
        <w:t xml:space="preserve">structures. The text is particularly valuable for understanding the cultural and administrative hurdles that have historically delayed the professionalization of pre-hospital care. It highlights how the legacy of the war influenced the initial lack of distinction between ambulance drivers and medical providers. For researchers studying the current state of</w:t>
      </w:r>
      <w:r>
        <w:t xml:space="preserve"> </w:t>
      </w:r>
      <w:r>
        <w:t xml:space="preserve">paramedic</w:t>
      </w:r>
      <w:r>
        <w:t xml:space="preserve"> </w:t>
      </w:r>
      <w:r>
        <w:t xml:space="preserve">training in HCMC, this source offers the necessary background to understand why the current system is still in a transitional phase compared to Western standards.</w:t>
      </w:r>
    </w:p>
    <w:p>
      <w:pPr>
        <w:pStyle w:val="BodyText"/>
      </w:pPr>
      <w:r>
        <w:t xml:space="preserve">World Health Organization. (2021).</w:t>
      </w:r>
      <w:r>
        <w:t xml:space="preserve"> </w:t>
      </w:r>
      <w:r>
        <w:rPr>
          <w:iCs/>
          <w:i/>
        </w:rPr>
        <w:t xml:space="preserve">Emergency Care Systems in Southeast Asia: A Regional Review</w:t>
      </w:r>
      <w:r>
        <w:t xml:space="preserve">. WHO Regional Office for South-East Asia.</w:t>
      </w:r>
    </w:p>
    <w:p>
      <w:pPr>
        <w:pStyle w:val="BodyText"/>
      </w:pPr>
      <w:r>
        <w:t xml:space="preserve">This report by the WHO includes a dedicated chapter on Vietnam, analyzing the infrastructure of emergency response in major urban centers, including</w:t>
      </w:r>
      <w:r>
        <w:t xml:space="preserve"> </w:t>
      </w:r>
      <w:r>
        <w:t xml:space="preserve">Vietnam Ho Chi Minh City</w:t>
      </w:r>
      <w:r>
        <w:t xml:space="preserve">. It evaluates the readiness of the healthcare system to handle mass casualty incidents and routine emergencies. The document critiques the current fragmentation of</w:t>
      </w:r>
      <w:r>
        <w:t xml:space="preserve"> </w:t>
      </w:r>
      <w:r>
        <w:t xml:space="preserve">paramedic</w:t>
      </w:r>
      <w:r>
        <w:t xml:space="preserve"> </w:t>
      </w:r>
      <w:r>
        <w:t xml:space="preserve">services, noting that while HCMC has modernized its ambulance fleet, the integration of</w:t>
      </w:r>
      <w:r>
        <w:t xml:space="preserve"> </w:t>
      </w:r>
      <w:r>
        <w:t xml:space="preserve">paramedic</w:t>
      </w:r>
      <w:r>
        <w:t xml:space="preserve"> </w:t>
      </w:r>
      <w:r>
        <w:t xml:space="preserve">protocols with hospital triage systems remains inconsistent. This source is essential for policymakers looking to align local</w:t>
      </w:r>
      <w:r>
        <w:t xml:space="preserve"> </w:t>
      </w:r>
      <w:r>
        <w:t xml:space="preserve">paramedic</w:t>
      </w:r>
      <w:r>
        <w:t xml:space="preserve"> </w:t>
      </w:r>
      <w:r>
        <w:t xml:space="preserve">regulations with international safety standards and to improve the continuity of care from the scene of an incident to the hospital.</w:t>
      </w:r>
    </w:p>
    <w:bookmarkEnd w:id="20"/>
    <w:bookmarkStart w:id="21" w:name="X418a65226c21df17f5fbfdbb79733496afcf96e"/>
    <w:p>
      <w:pPr>
        <w:pStyle w:val="Heading2"/>
      </w:pPr>
      <w:r>
        <w:t xml:space="preserve">Education and Professionalization of Paramedics</w:t>
      </w:r>
    </w:p>
    <w:p>
      <w:pPr>
        <w:pStyle w:val="FirstParagraph"/>
      </w:pPr>
      <w:r>
        <w:t xml:space="preserve">Tran, V. A., &amp; Smith, J. (2020). "Curriculum Development for Pre-Hospital Care: Challenges in Training Paramedics in Ho Chi Minh City."</w:t>
      </w:r>
      <w:r>
        <w:t xml:space="preserve"> </w:t>
      </w:r>
      <w:r>
        <w:rPr>
          <w:iCs/>
          <w:i/>
        </w:rPr>
        <w:t xml:space="preserve">Journal of Emergency Medical Services Education</w:t>
      </w:r>
      <w:r>
        <w:t xml:space="preserve">, 15(2), 45-58.</w:t>
      </w:r>
    </w:p>
    <w:p>
      <w:pPr>
        <w:pStyle w:val="BodyText"/>
      </w:pPr>
      <w:r>
        <w:t xml:space="preserve">This study investigates the educational landscape for aspiring</w:t>
      </w:r>
      <w:r>
        <w:t xml:space="preserve"> </w:t>
      </w:r>
      <w:r>
        <w:t xml:space="preserve">paramedics</w:t>
      </w:r>
      <w:r>
        <w:t xml:space="preserve"> </w:t>
      </w:r>
      <w:r>
        <w:t xml:space="preserve">in</w:t>
      </w:r>
      <w:r>
        <w:t xml:space="preserve"> </w:t>
      </w:r>
      <w:r>
        <w:t xml:space="preserve">Vietnam Ho Chi Minh City</w:t>
      </w:r>
      <w:r>
        <w:t xml:space="preserve">. The authors compare the existing vocational training programs with international benchmarks, such as those used in Australia and the United States. A key finding is the shortage of simulation-based training facilities in HCMC, which limits the practical skills of new</w:t>
      </w:r>
      <w:r>
        <w:t xml:space="preserve"> </w:t>
      </w:r>
      <w:r>
        <w:t xml:space="preserve">paramedics</w:t>
      </w:r>
      <w:r>
        <w:t xml:space="preserve">. The paper argues that without a standardized, rigorous curriculum, the quality of pre-hospital care will remain variable. This source is highly relevant for academic institutions in HCMC seeking to upgrade their medical programs and for international organizations aiming to support</w:t>
      </w:r>
      <w:r>
        <w:t xml:space="preserve"> </w:t>
      </w:r>
      <w:r>
        <w:t xml:space="preserve">paramedic</w:t>
      </w:r>
      <w:r>
        <w:t xml:space="preserve"> </w:t>
      </w:r>
      <w:r>
        <w:t xml:space="preserve">education in Vietnam.</w:t>
      </w:r>
    </w:p>
    <w:p>
      <w:pPr>
        <w:pStyle w:val="BodyText"/>
      </w:pPr>
      <w:r>
        <w:t xml:space="preserve">International Federation of Red Cross and Red Crescent Societies (IFRC). (2022).</w:t>
      </w:r>
      <w:r>
        <w:t xml:space="preserve"> </w:t>
      </w:r>
      <w:r>
        <w:rPr>
          <w:iCs/>
          <w:i/>
        </w:rPr>
        <w:t xml:space="preserve">First Aid and Emergency Response Capacity Building in Vietnam</w:t>
      </w:r>
      <w:r>
        <w:t xml:space="preserve">. IFRC Regional Office.</w:t>
      </w:r>
    </w:p>
    <w:p>
      <w:pPr>
        <w:pStyle w:val="BodyText"/>
      </w:pPr>
      <w:r>
        <w:t xml:space="preserve">This document outlines the collaborative efforts between the Red Cross and local health authorities in</w:t>
      </w:r>
      <w:r>
        <w:t xml:space="preserve"> </w:t>
      </w:r>
      <w:r>
        <w:t xml:space="preserve">Vietnam Ho Chi Minh City</w:t>
      </w:r>
      <w:r>
        <w:t xml:space="preserve"> </w:t>
      </w:r>
      <w:r>
        <w:t xml:space="preserve">to enhance emergency response capabilities. It details pilot programs designed to upskill existing ambulance personnel to</w:t>
      </w:r>
      <w:r>
        <w:t xml:space="preserve"> </w:t>
      </w:r>
      <w:r>
        <w:t xml:space="preserve">paramedic</w:t>
      </w:r>
      <w:r>
        <w:t xml:space="preserve"> </w:t>
      </w:r>
      <w:r>
        <w:t xml:space="preserve">levels. The report emphasizes the importance of community-based first aid training as a complement to professional</w:t>
      </w:r>
      <w:r>
        <w:t xml:space="preserve"> </w:t>
      </w:r>
      <w:r>
        <w:t xml:space="preserve">paramedic</w:t>
      </w:r>
      <w:r>
        <w:t xml:space="preserve"> </w:t>
      </w:r>
      <w:r>
        <w:t xml:space="preserve">services. Given the high volume of traffic accidents in HCMC, the IFRC’s approach to integrating lay responders with professional</w:t>
      </w:r>
      <w:r>
        <w:t xml:space="preserve"> </w:t>
      </w:r>
      <w:r>
        <w:t xml:space="preserve">paramedics</w:t>
      </w:r>
      <w:r>
        <w:t xml:space="preserve"> </w:t>
      </w:r>
      <w:r>
        <w:t xml:space="preserve">offers a practical model for improving survival rates. This source is useful for understanding the non-governmental sector's role in shaping the</w:t>
      </w:r>
      <w:r>
        <w:t xml:space="preserve"> </w:t>
      </w:r>
      <w:r>
        <w:t xml:space="preserve">paramedic</w:t>
      </w:r>
      <w:r>
        <w:t xml:space="preserve"> </w:t>
      </w:r>
      <w:r>
        <w:t xml:space="preserve">ecosystem in Vietnam.</w:t>
      </w:r>
    </w:p>
    <w:bookmarkEnd w:id="21"/>
    <w:bookmarkStart w:id="22" w:name="Xf042a3936ab410d76e5be3fd314dbab81d46a1c"/>
    <w:p>
      <w:pPr>
        <w:pStyle w:val="Heading2"/>
      </w:pPr>
      <w:r>
        <w:t xml:space="preserve">Operational Challenges in Urban Environments</w:t>
      </w:r>
    </w:p>
    <w:p>
      <w:pPr>
        <w:pStyle w:val="FirstParagraph"/>
      </w:pPr>
      <w:r>
        <w:t xml:space="preserve">Pham, K. L. (2021). "Traffic Congestion and Emergency Response Times: A Case Study of Ho Chi Minh City."</w:t>
      </w:r>
      <w:r>
        <w:t xml:space="preserve"> </w:t>
      </w:r>
      <w:r>
        <w:rPr>
          <w:iCs/>
          <w:i/>
        </w:rPr>
        <w:t xml:space="preserve">Urban Health and Safety Review</w:t>
      </w:r>
      <w:r>
        <w:t xml:space="preserve">, 8(1), 22-35.</w:t>
      </w:r>
    </w:p>
    <w:p>
      <w:pPr>
        <w:pStyle w:val="BodyText"/>
      </w:pPr>
      <w:r>
        <w:t xml:space="preserve">This empirical study analyzes the impact of severe traffic congestion in</w:t>
      </w:r>
      <w:r>
        <w:t xml:space="preserve"> </w:t>
      </w:r>
      <w:r>
        <w:t xml:space="preserve">Vietnam Ho Chi Minh City</w:t>
      </w:r>
      <w:r>
        <w:t xml:space="preserve"> </w:t>
      </w:r>
      <w:r>
        <w:t xml:space="preserve">on the performance of</w:t>
      </w:r>
      <w:r>
        <w:t xml:space="preserve"> </w:t>
      </w:r>
      <w:r>
        <w:t xml:space="preserve">paramedic</w:t>
      </w:r>
      <w:r>
        <w:t xml:space="preserve"> </w:t>
      </w:r>
      <w:r>
        <w:t xml:space="preserve">units. Using data from the city’s emergency dispatch center, the author demonstrates a direct correlation between peak traffic hours and delayed</w:t>
      </w:r>
      <w:r>
        <w:t xml:space="preserve"> </w:t>
      </w:r>
      <w:r>
        <w:t xml:space="preserve">paramedic</w:t>
      </w:r>
      <w:r>
        <w:t xml:space="preserve"> </w:t>
      </w:r>
      <w:r>
        <w:t xml:space="preserve">arrival times. The paper suggests that the current road infrastructure is ill-equipped to prioritize emergency vehicles, thereby compromising the "golden hour" of trauma care. This source is critical for urban planners and health administrators in HCMC who must consider logistical solutions, such as dedicated emergency lanes or drone delivery of medical supplies, to support</w:t>
      </w:r>
      <w:r>
        <w:t xml:space="preserve"> </w:t>
      </w:r>
      <w:r>
        <w:t xml:space="preserve">paramedic</w:t>
      </w:r>
      <w:r>
        <w:t xml:space="preserve"> </w:t>
      </w:r>
      <w:r>
        <w:t xml:space="preserve">efficiency.</w:t>
      </w:r>
    </w:p>
    <w:p>
      <w:pPr>
        <w:pStyle w:val="BodyText"/>
      </w:pPr>
      <w:r>
        <w:t xml:space="preserve">Nguyen, H. T., &amp; Bui, T. M. (2023). "Public Perception and Utilization of Emergency Medical Services in Ho Chi Minh City."</w:t>
      </w:r>
      <w:r>
        <w:t xml:space="preserve"> </w:t>
      </w:r>
      <w:r>
        <w:rPr>
          <w:iCs/>
          <w:i/>
        </w:rPr>
        <w:t xml:space="preserve">Southeast Asian Journal of Community Medicine</w:t>
      </w:r>
      <w:r>
        <w:t xml:space="preserve">, 12(3), 78-90.</w:t>
      </w:r>
    </w:p>
    <w:p>
      <w:pPr>
        <w:pStyle w:val="BodyText"/>
      </w:pPr>
      <w:r>
        <w:t xml:space="preserve">This research explores the cultural attitudes of residents in</w:t>
      </w:r>
      <w:r>
        <w:t xml:space="preserve"> </w:t>
      </w:r>
      <w:r>
        <w:t xml:space="preserve">Vietnam Ho Chi Minh City</w:t>
      </w:r>
      <w:r>
        <w:t xml:space="preserve"> </w:t>
      </w:r>
      <w:r>
        <w:t xml:space="preserve">towards calling professional</w:t>
      </w:r>
      <w:r>
        <w:t xml:space="preserve"> </w:t>
      </w:r>
      <w:r>
        <w:t xml:space="preserve">paramedic</w:t>
      </w:r>
      <w:r>
        <w:t xml:space="preserve"> </w:t>
      </w:r>
      <w:r>
        <w:t xml:space="preserve">services. The findings reveal a significant preference for private transport over calling the emergency hotline (115), often due to mistrust in the quality of care or concerns about cost. The authors argue that this behavior undermines the effectiveness of the</w:t>
      </w:r>
      <w:r>
        <w:t xml:space="preserve"> </w:t>
      </w:r>
      <w:r>
        <w:t xml:space="preserve">paramedic</w:t>
      </w:r>
      <w:r>
        <w:t xml:space="preserve"> </w:t>
      </w:r>
      <w:r>
        <w:t xml:space="preserve">system, as patients often arrive at hospitals without necessary pre-hospital stabilization. This source is vital for public health campaigns aiming to educate the HCMC population on the value of professional</w:t>
      </w:r>
      <w:r>
        <w:t xml:space="preserve"> </w:t>
      </w:r>
      <w:r>
        <w:t xml:space="preserve">paramedic</w:t>
      </w:r>
      <w:r>
        <w:t xml:space="preserve"> </w:t>
      </w:r>
      <w:r>
        <w:t xml:space="preserve">intervention and to build trust in the national emergency system.</w:t>
      </w:r>
    </w:p>
    <w:bookmarkEnd w:id="22"/>
    <w:bookmarkStart w:id="23" w:name="future-directions-and-comparative-models"/>
    <w:p>
      <w:pPr>
        <w:pStyle w:val="Heading2"/>
      </w:pPr>
      <w:r>
        <w:t xml:space="preserve">Future Directions and Comparative Models</w:t>
      </w:r>
    </w:p>
    <w:p>
      <w:pPr>
        <w:pStyle w:val="FirstParagraph"/>
      </w:pPr>
      <w:r>
        <w:t xml:space="preserve">Le, T. N., &amp; Wong, C. (2022). "Adapting the Australian Paramedic Model for Vietnam: Feasibility and Recommendations."</w:t>
      </w:r>
      <w:r>
        <w:t xml:space="preserve"> </w:t>
      </w:r>
      <w:r>
        <w:rPr>
          <w:iCs/>
          <w:i/>
        </w:rPr>
        <w:t xml:space="preserve">Asia-Pacific Journal of Health Management</w:t>
      </w:r>
      <w:r>
        <w:t xml:space="preserve">, 17(4), 101-115.</w:t>
      </w:r>
    </w:p>
    <w:p>
      <w:pPr>
        <w:pStyle w:val="BodyText"/>
      </w:pPr>
      <w:r>
        <w:t xml:space="preserve">This comparative analysis examines the potential for</w:t>
      </w:r>
      <w:r>
        <w:t xml:space="preserve"> </w:t>
      </w:r>
      <w:r>
        <w:t xml:space="preserve">Vietnam Ho Chi Minh City</w:t>
      </w:r>
      <w:r>
        <w:t xml:space="preserve"> </w:t>
      </w:r>
      <w:r>
        <w:t xml:space="preserve">to adopt elements of the Australian</w:t>
      </w:r>
      <w:r>
        <w:t xml:space="preserve"> </w:t>
      </w:r>
      <w:r>
        <w:t xml:space="preserve">paramedic</w:t>
      </w:r>
      <w:r>
        <w:t xml:space="preserve"> </w:t>
      </w:r>
      <w:r>
        <w:t xml:space="preserve">system, which is considered a gold standard in the Asia-Pacific region. The authors assess the legal, educational, and financial requirements for such a transition. They conclude that while a full adoption is currently unfeasible, a hybrid model focusing on advanced life support capabilities for</w:t>
      </w:r>
      <w:r>
        <w:t xml:space="preserve"> </w:t>
      </w:r>
      <w:r>
        <w:t xml:space="preserve">paramedics</w:t>
      </w:r>
      <w:r>
        <w:t xml:space="preserve"> </w:t>
      </w:r>
      <w:r>
        <w:t xml:space="preserve">in HCMC is achievable. This source provides a strategic roadmap for health leaders in Vietnam who wish to modernize their</w:t>
      </w:r>
      <w:r>
        <w:t xml:space="preserve"> </w:t>
      </w:r>
      <w:r>
        <w:t xml:space="preserve">paramedic</w:t>
      </w:r>
      <w:r>
        <w:t xml:space="preserve"> </w:t>
      </w:r>
      <w:r>
        <w:t xml:space="preserve">workforce to meet the demands of a rapidly developing megacity.</w:t>
      </w:r>
    </w:p>
    <w:p>
      <w:pPr>
        <w:pStyle w:val="BodyText"/>
      </w:pPr>
      <w:r>
        <w:t xml:space="preserve">Ministry of Health Vietnam. (2023).</w:t>
      </w:r>
      <w:r>
        <w:t xml:space="preserve"> </w:t>
      </w:r>
      <w:r>
        <w:rPr>
          <w:iCs/>
          <w:i/>
        </w:rPr>
        <w:t xml:space="preserve">National Strategy for Emergency Medical Services Development 2021-2030</w:t>
      </w:r>
      <w:r>
        <w:t xml:space="preserve">. Hanoi: MOH Publications.</w:t>
      </w:r>
    </w:p>
    <w:p>
      <w:pPr>
        <w:pStyle w:val="BodyText"/>
      </w:pPr>
      <w:r>
        <w:t xml:space="preserve">This official government document outlines the national policy framework for the future of emergency care in Vietnam, with specific targets for major cities like</w:t>
      </w:r>
      <w:r>
        <w:t xml:space="preserve"> </w:t>
      </w:r>
      <w:r>
        <w:t xml:space="preserve">Vietnam Ho Chi Minh City</w:t>
      </w:r>
      <w:r>
        <w:t xml:space="preserve">. It mandates the standardization of</w:t>
      </w:r>
      <w:r>
        <w:t xml:space="preserve"> </w:t>
      </w:r>
      <w:r>
        <w:t xml:space="preserve">paramedic</w:t>
      </w:r>
      <w:r>
        <w:t xml:space="preserve"> </w:t>
      </w:r>
      <w:r>
        <w:t xml:space="preserve">qualifications and the expansion of the ambulance network. The strategy emphasizes the integration of digital health technologies to improve dispatch efficiency. For any stakeholder involved in the healthcare sector in HCMC, this document is the primary reference for understanding the regulatory environment and the state’s commitment to elevating the status and capability of</w:t>
      </w:r>
      <w:r>
        <w:t xml:space="preserve"> </w:t>
      </w:r>
      <w:r>
        <w:t xml:space="preserve">paramedics</w:t>
      </w:r>
      <w:r>
        <w:t xml:space="preserve"> </w:t>
      </w:r>
      <w:r>
        <w:t xml:space="preserve">in the coming decade.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Ho Chi Minh City, Vietnam</dc:title>
  <dc:creator/>
  <dc:language>en</dc:language>
  <cp:keywords/>
  <dcterms:created xsi:type="dcterms:W3CDTF">2026-08-07T06:35:08Z</dcterms:created>
  <dcterms:modified xsi:type="dcterms:W3CDTF">2026-08-07T06:35:08Z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