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20" w:name="X9b286b2a5b9c1957d436a08927c1b620749af3c"/>
    <w:p>
      <w:pPr>
        <w:pStyle w:val="Heading1"/>
      </w:pPr>
      <w:r>
        <w:t xml:space="preserve">Annotated Bibliography: Petroleum Engineering in Bangladesh (Dhaka)</w:t>
      </w:r>
    </w:p>
    <w:p>
      <w:pPr>
        <w:pStyle w:val="FirstParagraph"/>
      </w:pPr>
      <w:r>
        <w:t xml:space="preserve">Prepared for: Industry Professionals and Academic Researchers in Dhaka, Bangladesh</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challenges, and opportunities of the</w:t>
      </w:r>
      <w:r>
        <w:t xml:space="preserve"> </w:t>
      </w:r>
      <w:r>
        <w:rPr>
          <w:bCs/>
          <w:b/>
        </w:rPr>
        <w:t xml:space="preserve">Petroleum Engineer</w:t>
      </w:r>
      <w:r>
        <w:t xml:space="preserve"> </w:t>
      </w:r>
      <w:r>
        <w:t xml:space="preserve">within the specific context of</w:t>
      </w:r>
      <w:r>
        <w:t xml:space="preserve"> </w:t>
      </w:r>
      <w:r>
        <w:rPr>
          <w:bCs/>
          <w:b/>
        </w:rPr>
        <w:t xml:space="preserve">Bangladesh</w:t>
      </w:r>
      <w:r>
        <w:t xml:space="preserve">, with a primary focus on the capital city,</w:t>
      </w:r>
      <w:r>
        <w:t xml:space="preserve"> </w:t>
      </w:r>
      <w:r>
        <w:rPr>
          <w:bCs/>
          <w:b/>
        </w:rPr>
        <w:t xml:space="preserve">Dhaka</w:t>
      </w:r>
      <w:r>
        <w:t xml:space="preserve">. As the administrative and commercial hub of the nation's energy sector, Dhaka hosts the headquarters of major state-owned enterprises like Petrobangla and numerous international oil service companies. The following entries analyze the geological, economic, and educational frameworks that define petroleum engineering in this region.</w:t>
      </w:r>
    </w:p>
    <w:bookmarkEnd w:id="21"/>
    <w:bookmarkStart w:id="22" w:name="geological-and-resource-assessments"/>
    <w:p>
      <w:pPr>
        <w:pStyle w:val="Heading2"/>
      </w:pPr>
      <w:r>
        <w:t xml:space="preserve">Geological and Resource Assessments</w:t>
      </w:r>
    </w:p>
    <w:p>
      <w:pPr>
        <w:pStyle w:val="FirstParagraph"/>
      </w:pPr>
      <w:r>
        <w:t xml:space="preserve"> </w:t>
      </w:r>
      <w:r>
        <w:t xml:space="preserve">Rahman, M. M., &amp; Hossain, M. S. (2019). "Hydrocarbon Potential of the Surma Basin: A Review for Future Exploration in Bangladesh."</w:t>
      </w:r>
      <w:r>
        <w:t xml:space="preserve"> </w:t>
      </w:r>
      <w:r>
        <w:rPr>
          <w:iCs/>
          <w:i/>
        </w:rPr>
        <w:t xml:space="preserve">Journal of the Geological Society of Bangladesh</w:t>
      </w:r>
      <w:r>
        <w:t xml:space="preserve">, 45(2), 112-128.</w:t>
      </w:r>
      <w:r>
        <w:t xml:space="preserve"> </w:t>
      </w:r>
    </w:p>
    <w:p>
      <w:pPr>
        <w:pStyle w:val="BodyText"/>
      </w:pPr>
      <w:r>
        <w:t xml:space="preserve">This article provides a comprehensive geological survey of the Surma Basin, the primary source of natural gas in Bangladesh. It details the stratigraphy, structural traps, and reservoir characteristics relevant to exploration. The authors argue that while current production is declining, advanced seismic interpretation techniques can identify new prospects in the Sylhet region.</w:t>
      </w:r>
    </w:p>
    <w:p>
      <w:pPr>
        <w:pStyle w:val="BodyText"/>
      </w:pPr>
      <w:r>
        <w:t xml:space="preserve">The study is highly technical and relies on data from the Bangladesh Petroleum Exploration and Production Company (BAPEX). It is a credible source for understanding the subsurface realities that a Petroleum Engineer in Dhaka must navigate.</w:t>
      </w:r>
    </w:p>
    <w:p>
      <w:pPr>
        <w:pStyle w:val="BodyText"/>
      </w:pPr>
      <w:r>
        <w:rPr>
          <w:bCs/>
          <w:b/>
        </w:rPr>
        <w:t xml:space="preserve">Relevance to Dhaka:</w:t>
      </w:r>
      <w:r>
        <w:t xml:space="preserve"> </w:t>
      </w:r>
      <w:r>
        <w:t xml:space="preserve">Essential for engineers working in Dhaka-based exploration firms who need to understand the geological constraints of the country's primary gas fields.</w:t>
      </w:r>
    </w:p>
    <w:p>
      <w:pPr>
        <w:pStyle w:val="BodyText"/>
      </w:pPr>
      <w:r>
        <w:t xml:space="preserve"> </w:t>
      </w:r>
      <w:r>
        <w:t xml:space="preserve">Islam, S., &amp; Ahmed, K. (2021). "Unconventional Gas Resources in Bangladesh: Shale Gas Potential in the Bengal Basin."</w:t>
      </w:r>
      <w:r>
        <w:t xml:space="preserve"> </w:t>
      </w:r>
      <w:r>
        <w:rPr>
          <w:iCs/>
          <w:i/>
        </w:rPr>
        <w:t xml:space="preserve">Energy Sources, Part A: Recovery, Utilization, and Environmental Effects</w:t>
      </w:r>
      <w:r>
        <w:t xml:space="preserve">, 43(14), 1890-1905.</w:t>
      </w:r>
      <w:r>
        <w:t xml:space="preserve"> </w:t>
      </w:r>
    </w:p>
    <w:p>
      <w:pPr>
        <w:pStyle w:val="BodyText"/>
      </w:pPr>
      <w:r>
        <w:t xml:space="preserve">This paper investigates the potential for shale gas extraction in the Bengal Basin. It evaluates the thickness of organic-rich shale layers and compares them with successful shale plays in North America. The authors suggest that hydraulic fracturing technology could unlock significant reserves, though environmental concerns remain.</w:t>
      </w:r>
    </w:p>
    <w:p>
      <w:pPr>
        <w:pStyle w:val="BodyText"/>
      </w:pPr>
      <w:r>
        <w:t xml:space="preserve">The authors provide a balanced view, acknowledging both the technical feasibility and the environmental risks. The data is robust, making it a valuable reference for reservoir engineers assessing future energy security.</w:t>
      </w:r>
    </w:p>
    <w:p>
      <w:pPr>
        <w:pStyle w:val="BodyText"/>
      </w:pPr>
      <w:r>
        <w:rPr>
          <w:bCs/>
          <w:b/>
        </w:rPr>
        <w:t xml:space="preserve">Relevance to Dhaka:</w:t>
      </w:r>
      <w:r>
        <w:t xml:space="preserve"> </w:t>
      </w:r>
      <w:r>
        <w:t xml:space="preserve">Critical for policy makers and engineers in Dhaka considering diversification strategies to mitigate the country's looming energy crisis.</w:t>
      </w:r>
    </w:p>
    <w:bookmarkEnd w:id="22"/>
    <w:bookmarkStart w:id="23" w:name="X65ebe067c10516792cd7c28f9b3cbb636deb9de"/>
    <w:p>
      <w:pPr>
        <w:pStyle w:val="Heading2"/>
      </w:pPr>
      <w:r>
        <w:t xml:space="preserve">Industry Operations and Corporate Landscape</w:t>
      </w:r>
    </w:p>
    <w:p>
      <w:pPr>
        <w:pStyle w:val="FirstParagraph"/>
      </w:pPr>
      <w:r>
        <w:t xml:space="preserve"> </w:t>
      </w:r>
      <w:r>
        <w:t xml:space="preserve">Khan, A. R. (2020). "The Role of Petrobangla in National Energy Security: Challenges and Strategic Directions."</w:t>
      </w:r>
      <w:r>
        <w:t xml:space="preserve"> </w:t>
      </w:r>
      <w:r>
        <w:rPr>
          <w:iCs/>
          <w:i/>
        </w:rPr>
        <w:t xml:space="preserve">Bangladesh Journal of Energy</w:t>
      </w:r>
      <w:r>
        <w:t xml:space="preserve">, 12(1), 45-60.</w:t>
      </w:r>
      <w:r>
        <w:t xml:space="preserve"> </w:t>
      </w:r>
    </w:p>
    <w:p>
      <w:pPr>
        <w:pStyle w:val="BodyText"/>
      </w:pPr>
      <w:r>
        <w:t xml:space="preserve">This report analyzes the operational structure of Petrobangla, the apex body of the petroleum sector in Bangladesh. It discusses the challenges of declining gas production, the reliance on LNG imports, and the regulatory framework governing foreign investment. The text highlights the central role of Dhaka as the decision-making center for all upstream and downstream activities.</w:t>
      </w:r>
    </w:p>
    <w:p>
      <w:pPr>
        <w:pStyle w:val="BodyText"/>
      </w:pPr>
      <w:r>
        <w:t xml:space="preserve">Written by a senior industry analyst, this source offers insider perspective on the bureaucratic and operational hurdles faced by the sector. It is less technical but highly informative regarding the business environment.</w:t>
      </w:r>
    </w:p>
    <w:p>
      <w:pPr>
        <w:pStyle w:val="BodyText"/>
      </w:pPr>
      <w:r>
        <w:rPr>
          <w:bCs/>
          <w:b/>
        </w:rPr>
        <w:t xml:space="preserve">Relevance to Dhaka:</w:t>
      </w:r>
      <w:r>
        <w:t xml:space="preserve"> </w:t>
      </w:r>
      <w:r>
        <w:t xml:space="preserve">Vital for Petroleum Engineers in Dhaka to understand the regulatory landscape, procurement processes, and strategic priorities of the state-owned entities they likely interact with.</w:t>
      </w:r>
    </w:p>
    <w:p>
      <w:pPr>
        <w:pStyle w:val="BodyText"/>
      </w:pPr>
      <w:r>
        <w:t xml:space="preserve"> </w:t>
      </w:r>
      <w:r>
        <w:t xml:space="preserve">Global Energy Monitor. (2022). "Bangladesh Oil and Gas Field Data Center."</w:t>
      </w:r>
      <w:r>
        <w:t xml:space="preserve"> </w:t>
      </w:r>
      <w:r>
        <w:rPr>
          <w:iCs/>
          <w:i/>
        </w:rPr>
        <w:t xml:space="preserve">Global Energy Monitor Database</w:t>
      </w:r>
      <w:r>
        <w:t xml:space="preserve">. Retrieved from https://www.globalenergymonitor.org</w:t>
      </w:r>
      <w:r>
        <w:t xml:space="preserve"> </w:t>
      </w:r>
    </w:p>
    <w:p>
      <w:pPr>
        <w:pStyle w:val="BodyText"/>
      </w:pPr>
      <w:r>
        <w:t xml:space="preserve">This online database provides up-to-date information on all active, planned, and decommissioned oil and gas fields in Bangladesh. It includes data on production volumes, operators, and field locations. The platform is regularly updated and serves as a primary reference for industry tracking.</w:t>
      </w:r>
    </w:p>
    <w:p>
      <w:pPr>
        <w:pStyle w:val="BodyText"/>
      </w:pPr>
      <w:r>
        <w:t xml:space="preserve">As a non-profit organization, Global Energy Monitor provides unbiased, factual data. It is an excellent tool for verifying field statistics and understanding the geographic distribution of resources.</w:t>
      </w:r>
    </w:p>
    <w:p>
      <w:pPr>
        <w:pStyle w:val="BodyText"/>
      </w:pPr>
      <w:r>
        <w:rPr>
          <w:bCs/>
          <w:b/>
        </w:rPr>
        <w:t xml:space="preserve">Relevance to Dhaka:</w:t>
      </w:r>
      <w:r>
        <w:t xml:space="preserve"> </w:t>
      </w:r>
      <w:r>
        <w:t xml:space="preserve">A practical tool for engineers and consultants in Dhaka for market research, competitive analysis, and project planning.</w:t>
      </w:r>
    </w:p>
    <w:bookmarkEnd w:id="23"/>
    <w:bookmarkStart w:id="24" w:name="education-and-professional-development"/>
    <w:p>
      <w:pPr>
        <w:pStyle w:val="Heading2"/>
      </w:pPr>
      <w:r>
        <w:t xml:space="preserve">Education and Professional Development</w:t>
      </w:r>
    </w:p>
    <w:p>
      <w:pPr>
        <w:pStyle w:val="FirstParagraph"/>
      </w:pPr>
      <w:r>
        <w:t xml:space="preserve"> </w:t>
      </w:r>
      <w:r>
        <w:t xml:space="preserve">University of Dhaka. (2023). "Department of Petroleum and Mineral Engineering: Curriculum and Research Output."</w:t>
      </w:r>
      <w:r>
        <w:t xml:space="preserve"> </w:t>
      </w:r>
      <w:r>
        <w:rPr>
          <w:iCs/>
          <w:i/>
        </w:rPr>
        <w:t xml:space="preserve">University of Dhaka Annual Report</w:t>
      </w:r>
      <w:r>
        <w:t xml:space="preserve">.</w:t>
      </w:r>
      <w:r>
        <w:t xml:space="preserve"> </w:t>
      </w:r>
    </w:p>
    <w:p>
      <w:pPr>
        <w:pStyle w:val="BodyText"/>
      </w:pPr>
      <w:r>
        <w:t xml:space="preserve">This document outlines the academic programs offered by the Department of Petroleum and Mineral Engineering at the University of Dhaka. It details the coursework in reservoir engineering, drilling, and production, as well as recent research projects conducted by faculty and students. It also highlights collaborations with international universities.</w:t>
      </w:r>
    </w:p>
    <w:p>
      <w:pPr>
        <w:pStyle w:val="BodyText"/>
      </w:pPr>
      <w:r>
        <w:t xml:space="preserve">This source provides insight into the quality and focus of local engineering education. It shows a strong emphasis on theoretical foundations but notes a growing integration of practical software training.</w:t>
      </w:r>
    </w:p>
    <w:p>
      <w:pPr>
        <w:pStyle w:val="BodyText"/>
      </w:pPr>
      <w:r>
        <w:rPr>
          <w:bCs/>
          <w:b/>
        </w:rPr>
        <w:t xml:space="preserve">Relevance to Dhaka:</w:t>
      </w:r>
      <w:r>
        <w:t xml:space="preserve"> </w:t>
      </w:r>
      <w:r>
        <w:t xml:space="preserve">Important for understanding the talent pool available in Dhaka. It helps employers assess the skills of local graduates and identifies areas where additional training may be needed.</w:t>
      </w:r>
    </w:p>
    <w:p>
      <w:pPr>
        <w:pStyle w:val="BodyText"/>
      </w:pPr>
      <w:r>
        <w:t xml:space="preserve"> </w:t>
      </w:r>
      <w:r>
        <w:t xml:space="preserve">Bangladesh Society of Petroleum Engineers (BSPE). (2022). "Annual Conference Proceedings: Innovations in Upstream Operations."</w:t>
      </w:r>
      <w:r>
        <w:t xml:space="preserve"> </w:t>
      </w:r>
      <w:r>
        <w:rPr>
          <w:iCs/>
          <w:i/>
        </w:rPr>
        <w:t xml:space="preserve">BSPE Publications</w:t>
      </w:r>
      <w:r>
        <w:t xml:space="preserve">.</w:t>
      </w:r>
      <w:r>
        <w:t xml:space="preserve"> </w:t>
      </w:r>
    </w:p>
    <w:p>
      <w:pPr>
        <w:pStyle w:val="BodyText"/>
      </w:pPr>
      <w:r>
        <w:t xml:space="preserve">This collection of papers presents recent technical innovations and case studies from the Bangladeshi petroleum industry. Topics include enhanced oil recovery (EOR) techniques, well integrity management, and digitalization in oil fields. The proceedings feature contributions from both local and international experts.</w:t>
      </w:r>
    </w:p>
    <w:p>
      <w:pPr>
        <w:pStyle w:val="BodyText"/>
      </w:pPr>
      <w:r>
        <w:t xml:space="preserve">The BSPE is the primary professional body for engineers in the country. These proceedings are peer-reviewed and represent the current state of technical practice in Bangladesh.</w:t>
      </w:r>
    </w:p>
    <w:p>
      <w:pPr>
        <w:pStyle w:val="BodyText"/>
      </w:pPr>
      <w:r>
        <w:rPr>
          <w:bCs/>
          <w:b/>
        </w:rPr>
        <w:t xml:space="preserve">Relevance to Dhaka:</w:t>
      </w:r>
      <w:r>
        <w:t xml:space="preserve"> </w:t>
      </w:r>
      <w:r>
        <w:t xml:space="preserve">Crucial for Petroleum Engineers in Dhaka seeking to stay updated on industry trends, network with peers, and access localized technical solutions.</w:t>
      </w:r>
    </w:p>
    <w:bookmarkEnd w:id="24"/>
    <w:bookmarkStart w:id="25" w:name="X06780df4462f93aac8a7b6505f0ea0859674fce"/>
    <w:p>
      <w:pPr>
        <w:pStyle w:val="Heading2"/>
      </w:pPr>
      <w:r>
        <w:t xml:space="preserve">Environmental and Regulatory Considerations</w:t>
      </w:r>
    </w:p>
    <w:p>
      <w:pPr>
        <w:pStyle w:val="FirstParagraph"/>
      </w:pPr>
      <w:r>
        <w:t xml:space="preserve"> </w:t>
      </w:r>
      <w:r>
        <w:t xml:space="preserve">Environmental Conservation Department (ECD). (2021). "Environmental Guidelines for Petroleum Exploration and Production in Bangladesh."</w:t>
      </w:r>
      <w:r>
        <w:t xml:space="preserve"> </w:t>
      </w:r>
      <w:r>
        <w:rPr>
          <w:iCs/>
          <w:i/>
        </w:rPr>
        <w:t xml:space="preserve">Government of Bangladesh</w:t>
      </w:r>
      <w:r>
        <w:t xml:space="preserve">.</w:t>
      </w:r>
      <w:r>
        <w:t xml:space="preserve"> </w:t>
      </w:r>
    </w:p>
    <w:p>
      <w:pPr>
        <w:pStyle w:val="BodyText"/>
      </w:pPr>
      <w:r>
        <w:t xml:space="preserve">This official government document outlines the environmental regulations that must be followed during all stages of petroleum operations. It covers waste management, water usage, air emissions, and land rehabilitation. It also specifies the requirements for Environmental Impact Assessments (EIAs).</w:t>
      </w:r>
    </w:p>
    <w:p>
      <w:pPr>
        <w:pStyle w:val="BodyText"/>
      </w:pPr>
      <w:r>
        <w:t xml:space="preserve">As a primary legal source, this document is authoritative and mandatory for compliance. It reflects the increasing emphasis on environmental sustainability in the sector.</w:t>
      </w:r>
    </w:p>
    <w:p>
      <w:pPr>
        <w:pStyle w:val="BodyText"/>
      </w:pPr>
      <w:r>
        <w:rPr>
          <w:bCs/>
          <w:b/>
        </w:rPr>
        <w:t xml:space="preserve">Relevance to Dhaka:</w:t>
      </w:r>
      <w:r>
        <w:t xml:space="preserve"> </w:t>
      </w:r>
      <w:r>
        <w:t xml:space="preserve">Essential for engineers and project managers in Dhaka to ensure that their projects comply with national laws and avoid legal penalties or community opposition.</w:t>
      </w:r>
    </w:p>
    <w:p>
      <w:pPr>
        <w:pStyle w:val="BodyText"/>
      </w:pPr>
      <w:r>
        <w:t xml:space="preserve"> </w:t>
      </w:r>
      <w:r>
        <w:t xml:space="preserve">Hossain, M. A., &amp; Rahman, M. S. (2020). "Sustainable Development in the Petroleum Sector of Bangladesh: Challenges and Opportunities."</w:t>
      </w:r>
      <w:r>
        <w:t xml:space="preserve"> </w:t>
      </w:r>
      <w:r>
        <w:rPr>
          <w:iCs/>
          <w:i/>
        </w:rPr>
        <w:t xml:space="preserve">Journal of Cleaner Production</w:t>
      </w:r>
      <w:r>
        <w:t xml:space="preserve">, 258, 120678.</w:t>
      </w:r>
      <w:r>
        <w:t xml:space="preserve"> </w:t>
      </w:r>
    </w:p>
    <w:p>
      <w:pPr>
        <w:pStyle w:val="BodyText"/>
      </w:pPr>
      <w:r>
        <w:t xml:space="preserve">This article examines the intersection of petroleum engineering and sustainable development in Bangladesh. It discusses the need for cleaner production technologies, carbon capture and storage (CCS), and community engagement. The authors argue that sustainability is not just an environmental issue but also an economic imperative for the long-term viability of the sector.</w:t>
      </w:r>
    </w:p>
    <w:p>
      <w:pPr>
        <w:pStyle w:val="BodyText"/>
      </w:pPr>
      <w:r>
        <w:t xml:space="preserve">The article is well-researched and aligns with global trends in the energy industry. It provides a forward-looking perspective that is valuable for strategic planning.</w:t>
      </w:r>
    </w:p>
    <w:p>
      <w:pPr>
        <w:pStyle w:val="BodyText"/>
      </w:pPr>
      <w:r>
        <w:rPr>
          <w:bCs/>
          <w:b/>
        </w:rPr>
        <w:t xml:space="preserve">Relevance to Dhaka:</w:t>
      </w:r>
      <w:r>
        <w:t xml:space="preserve"> </w:t>
      </w:r>
      <w:r>
        <w:t xml:space="preserve">Important for engineers and executives in Dhaka who are responsible for implementing sustainable practices and meeting international environmental standards.</w:t>
      </w:r>
    </w:p>
    <w:bookmarkEnd w:id="25"/>
    <w:p>
      <w:pPr>
        <w:pStyle w:val="BodyText"/>
      </w:pPr>
      <w:r>
        <w:t xml:space="preserve">© 2023 Annotated Bibliography on Petroleum Engineering in Bangladesh.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Bangladesh (Dhaka)</dc:title>
  <dc:creator/>
  <dc:language>en</dc:language>
  <cp:keywords/>
  <dcterms:created xsi:type="dcterms:W3CDTF">2026-08-07T02:06:16Z</dcterms:created>
  <dcterms:modified xsi:type="dcterms:W3CDTF">2026-08-07T02:06:16Z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