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Brussels,</w:t>
      </w:r>
      <w:r>
        <w:t xml:space="preserve"> </w:t>
      </w:r>
      <w:r>
        <w:t xml:space="preserve">Belgium</w:t>
      </w:r>
    </w:p>
    <w:bookmarkStart w:id="23" w:name="X98de70c3acdb7a17dd8dcd2cdb41b09596ba56a"/>
    <w:p>
      <w:pPr>
        <w:pStyle w:val="Heading1"/>
      </w:pPr>
      <w:r>
        <w:t xml:space="preserve">Annotated Bibliography: The Role of the Petroleum Engineer in Brussels, Belgium</w:t>
      </w:r>
    </w:p>
    <w:p>
      <w:pPr>
        <w:pStyle w:val="FirstParagraph"/>
      </w:pPr>
      <w:r>
        <w:t xml:space="preserve">The following annotated bibliography compiles essential resources regarding the profession of the Petroleum Engineer within the specific geopolitical and economic context of Brussels, Belgium. While Belgium is not a primary hydrocarbon extraction nation, Brussels serves as a critical hub for energy policy, international organizations, and the transition from fossil fuels to sustainable energy. This collection explores the regulatory frameworks, the evolving job market, and the technical responsibilities of petroleum engineers operating in this unique European capital.</w:t>
      </w:r>
    </w:p>
    <w:bookmarkStart w:id="20" w:name="introduction"/>
    <w:p>
      <w:pPr>
        <w:pStyle w:val="Heading2"/>
      </w:pPr>
      <w:r>
        <w:t xml:space="preserve">Introduction</w:t>
      </w:r>
    </w:p>
    <w:p>
      <w:pPr>
        <w:pStyle w:val="FirstParagraph"/>
      </w:pPr>
      <w:r>
        <w:t xml:space="preserve">For a Petroleum Engineer seeking employment or conducting research in Brussels, understanding the local landscape is paramount. The role has shifted from traditional upstream extraction to a broader focus on energy transition, carbon capture, and regulatory compliance. The documents below provide a comprehensive overview of these shifts, offering insights into how international standards intersect with Belgian law and Brussels' status as the de facto capital of the European Union.</w:t>
      </w:r>
    </w:p>
    <w:bookmarkEnd w:id="20"/>
    <w:bookmarkStart w:id="21" w:name="bibliography"/>
    <w:p>
      <w:pPr>
        <w:pStyle w:val="Heading2"/>
      </w:pPr>
      <w:r>
        <w:t xml:space="preserve">Bibliography</w:t>
      </w:r>
    </w:p>
    <w:p>
      <w:pPr>
        <w:pStyle w:val="FirstParagraph"/>
      </w:pPr>
      <w:r>
        <w:t xml:space="preserve">European Commission. (2019). The European Green Deal. Brussels: European Commission.</w:t>
      </w:r>
    </w:p>
    <w:p>
      <w:pPr>
        <w:pStyle w:val="BodyText"/>
      </w:pPr>
      <w:r>
        <w:t xml:space="preserve">This seminal policy document outlines the EU's roadmap to climate neutrality by 2050. For a Petroleum Engineer in Brussels, this text is foundational. It dictates the regulatory environment in which energy professionals must operate. The document details the phase-out of fossil fuels and the push for renewable energy sources. Engineers in Brussels must understand these directives to align their technical projects with EU law, particularly regarding emissions reporting and the integration of carbon capture technologies into existing infrastructure.</w:t>
      </w:r>
    </w:p>
    <w:p>
      <w:pPr>
        <w:pStyle w:val="BodyText"/>
      </w:pPr>
      <w:r>
        <w:t xml:space="preserve">Federal Public Service Economy, SMEs, Self-Employed and Energy. (2021). Belgium Energy Strategy 2050. Brussels: FPS Economy.</w:t>
      </w:r>
    </w:p>
    <w:p>
      <w:pPr>
        <w:pStyle w:val="BodyText"/>
      </w:pPr>
      <w:r>
        <w:t xml:space="preserve">This national strategy document provides a detailed analysis of Belgium's energy mix and future projections. It is crucial for Petroleum Engineers working in Brussels to understand the specific national targets for reducing natural gas dependency. The report highlights the continued, albeit decreasing, role of natural gas in the Belgian energy matrix. It offers technical data on infrastructure requirements, making it a vital resource for engineers involved in gas network optimization and safety compliance within the Brussels-Capital Region.</w:t>
      </w:r>
    </w:p>
    <w:p>
      <w:pPr>
        <w:pStyle w:val="BodyText"/>
      </w:pPr>
      <w:r>
        <w:t xml:space="preserve">International Association of Oil &amp; Gas Producers (IOGP). (2020). Global Data Report: Health, Safety, Security and Environment. London: IOGP.</w:t>
      </w:r>
    </w:p>
    <w:p>
      <w:pPr>
        <w:pStyle w:val="BodyText"/>
      </w:pPr>
      <w:r>
        <w:t xml:space="preserve">Although headquartered in London, the IOGP has a significant presence and influence in Brussels due to its lobbying activities with the EU. This report provides industry-wide benchmarks for safety and environmental performance. For a Petroleum Engineer in Brussels, this data is essential for comparative analysis. It allows professionals to evaluate Belgian and EU standards against global best practices. The report is particularly relevant for engineers working in consultancy roles within Brussels, advising multinational corporations on compliance and risk management.</w:t>
      </w:r>
    </w:p>
    <w:p>
      <w:pPr>
        <w:pStyle w:val="BodyText"/>
      </w:pPr>
      <w:r>
        <w:t xml:space="preserve">Society of Petroleum Engineers (SPE). (2022). SPE Brussels Section Annual Report. SPE.</w:t>
      </w:r>
    </w:p>
    <w:p>
      <w:pPr>
        <w:pStyle w:val="BodyText"/>
      </w:pPr>
      <w:r>
        <w:t xml:space="preserve">The SPE Brussels Section is a key professional network for Petroleum Engineers in the region. This annual report details the activities, seminars, and networking events organized by the local chapter. It highlights the specific interests of engineers in Brussels, which often focus on policy, sustainability, and digitalization in the energy sector. This resource is invaluable for professionals seeking to integrate into the local engineering community and stay updated on regional technical developments and career opportunities.</w:t>
      </w:r>
    </w:p>
    <w:p>
      <w:pPr>
        <w:pStyle w:val="BodyText"/>
      </w:pPr>
      <w:r>
        <w:t xml:space="preserve">Brussels Environment. (2023). Climate and Energy Policy in the Brussels-Capital Region. Brussels: IBGE.</w:t>
      </w:r>
    </w:p>
    <w:p>
      <w:pPr>
        <w:pStyle w:val="BodyText"/>
      </w:pPr>
      <w:r>
        <w:t xml:space="preserve">This document outlines the specific environmental regulations enforced by the Brussels-Capital Region. Since Brussels has its own regional government with authority over energy and environment, this text is critical for local compliance. It details strict standards for building energy performance and industrial emissions. Petroleum Engineers working on urban energy projects or gas distribution in Brussels must adhere to these regional guidelines, which are often more stringent than federal laws.</w:t>
      </w:r>
    </w:p>
    <w:p>
      <w:pPr>
        <w:pStyle w:val="BodyText"/>
      </w:pPr>
      <w:r>
        <w:t xml:space="preserve">Floris, J., &amp; Van der Veken, S. (2021). "The Transition of the Oil and Gas Workforce in Europe." Energy Policy, 150, 112-125.</w:t>
      </w:r>
    </w:p>
    <w:p>
      <w:pPr>
        <w:pStyle w:val="BodyText"/>
      </w:pPr>
      <w:r>
        <w:t xml:space="preserve">This academic article analyzes the shifting skill sets required for energy professionals in Europe. It is highly relevant to Petroleum Engineers in Brussels, as the city hosts many energy think tanks and policy institutes. The authors argue that traditional drilling skills are being supplemented by expertise in hydrogen, CCS (Carbon Capture and Storage), and data analytics. This paper provides a theoretical framework for understanding career development and upskilling opportunities available to engineers in the Brussels job market.</w:t>
      </w:r>
    </w:p>
    <w:p>
      <w:pPr>
        <w:pStyle w:val="BodyText"/>
      </w:pPr>
      <w:r>
        <w:t xml:space="preserve">European Environment Agency. (2022). Air Quality in Europe 2022. Copenhagen: EEA.</w:t>
      </w:r>
    </w:p>
    <w:p>
      <w:pPr>
        <w:pStyle w:val="BodyText"/>
      </w:pPr>
      <w:r>
        <w:t xml:space="preserve">The EEA, located in Copenhagen but closely linked to Brussels policy, publishes this comprehensive report on air pollution. For Petroleum Engineers in Brussels, this data is crucial for understanding the environmental impact of fossil fuel combustion. The report includes specific data on nitrogen oxides and particulate matter in urban areas like Brussels. Engineers involved in gas infrastructure or energy efficiency projects use this data to justify technical interventions aimed at reducing urban pollution.</w:t>
      </w:r>
    </w:p>
    <w:p>
      <w:pPr>
        <w:pStyle w:val="BodyText"/>
      </w:pPr>
      <w:r>
        <w:t xml:space="preserve">Vlaams Instituut voor de Zee (VLIZ). (2020). Offshore Wind and Energy Transition in the North Sea. Oostende: VLIZ.</w:t>
      </w:r>
    </w:p>
    <w:p>
      <w:pPr>
        <w:pStyle w:val="BodyText"/>
      </w:pPr>
      <w:r>
        <w:t xml:space="preserve">While focused on the North Sea, this report is relevant to Brussels-based engineers due to the proximity of Belgian offshore projects. It discusses the repurposing of oil and gas infrastructure for renewable energy. For a Petroleum Engineer in Brussels, this offers insights into potential career paths involving the decommissioning of offshore platforms and the integration of wind energy. It highlights the technical challenges and opportunities in Belgium's broader energy landscape.</w:t>
      </w:r>
    </w:p>
    <w:bookmarkEnd w:id="21"/>
    <w:bookmarkStart w:id="22" w:name="conclusion"/>
    <w:p>
      <w:pPr>
        <w:pStyle w:val="Heading2"/>
      </w:pPr>
      <w:r>
        <w:t xml:space="preserve">Conclusion</w:t>
      </w:r>
    </w:p>
    <w:p>
      <w:pPr>
        <w:pStyle w:val="FirstParagraph"/>
      </w:pPr>
      <w:r>
        <w:t xml:space="preserve">The annotated bibliography above demonstrates that the role of a Petroleum Engineer in Brussels, Belgium, is multifaceted. It requires a deep understanding of technical engineering principles combined with a strong grasp of EU and Belgian regulatory frameworks. The resources provided offer a solid foundation for professionals navigating this dynamic environment, emphasizing the importance of sustainability, policy compliance, and continuous professional development.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Brussels, Belgium</dc:title>
  <dc:creator/>
  <dc:language>en</dc:language>
  <cp:keywords/>
  <dcterms:created xsi:type="dcterms:W3CDTF">2026-08-07T03:44:29Z</dcterms:created>
  <dcterms:modified xsi:type="dcterms:W3CDTF">2026-08-07T03:44:29Z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