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X22367a0acae270f70be552c2e153255640c947d"/>
    <w:p>
      <w:pPr>
        <w:pStyle w:val="Heading1"/>
      </w:pPr>
      <w:r>
        <w:t xml:space="preserve">Annotated Bibliography: Petroleum Engineering in Brasília, Brazil</w:t>
      </w:r>
    </w:p>
    <w:p>
      <w:pPr>
        <w:pStyle w:val="FirstParagraph"/>
      </w:pPr>
      <w:r>
        <w:rPr>
          <w:bCs/>
          <w:b/>
        </w:rPr>
        <w:t xml:space="preserve">Subject:</w:t>
      </w:r>
      <w:r>
        <w:t xml:space="preserve"> </w:t>
      </w:r>
      <w:r>
        <w:t xml:space="preserve">Petroleum Engineering</w:t>
      </w:r>
      <w:r>
        <w:br/>
      </w:r>
      <w:r>
        <w:rPr>
          <w:bCs/>
          <w:b/>
        </w:rPr>
        <w:t xml:space="preserve">Geographic Focus:</w:t>
      </w:r>
      <w:r>
        <w:t xml:space="preserve"> </w:t>
      </w:r>
      <w:r>
        <w:t xml:space="preserve">Brasília, Federal District, Brazil</w:t>
      </w:r>
      <w:r>
        <w:br/>
      </w:r>
      <w:r>
        <w:rPr>
          <w:bCs/>
          <w:b/>
        </w:rPr>
        <w:t xml:space="preserve">Language:</w:t>
      </w:r>
      <w:r>
        <w:t xml:space="preserve"> </w:t>
      </w:r>
      <w:r>
        <w:t xml:space="preserve">English</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role of the Petroleum Engineer within the specific context of Brasília, Brazil. While Brasília is not a site of active oil extraction, it serves as the political and regulatory heart of the nation. Consequently, the practice of petroleum engineering here is heavily influenced by federal legislation, environmental policy, and the strategic planning of state-owned enterprises like Petrobras. The selected sources below explore the intersection of technical engineering requirements, the regulatory framework established by the Brazilian National Agency of Petroleum, Natural Gas and Biofuels (ANP), and the environmental challenges unique to the Brazilian landscape.</w:t>
      </w:r>
    </w:p>
    <w:bookmarkEnd w:id="21"/>
    <w:bookmarkStart w:id="22" w:name="regulatory-and-legal-framework"/>
    <w:p>
      <w:pPr>
        <w:pStyle w:val="Heading2"/>
      </w:pPr>
      <w:r>
        <w:t xml:space="preserve">Regulatory and Legal Framework</w:t>
      </w:r>
    </w:p>
    <w:p>
      <w:pPr>
        <w:pStyle w:val="FirstParagraph"/>
      </w:pPr>
      <w:r>
        <w:t xml:space="preserve"> </w:t>
      </w:r>
      <w:r>
        <w:t xml:space="preserve">Agência Nacional do Petróleo, Gás Natural e Biocombustíveis (ANP). (2021).</w:t>
      </w:r>
      <w:r>
        <w:t xml:space="preserve"> </w:t>
      </w:r>
      <w:r>
        <w:rPr>
          <w:iCs/>
          <w:i/>
        </w:rPr>
        <w:t xml:space="preserve">Regulatory Framework for Oil and Gas Exploration and Production in Brazil</w:t>
      </w:r>
      <w:r>
        <w:t xml:space="preserve">. Brasília: ANP Publications.</w:t>
      </w:r>
      <w:r>
        <w:t xml:space="preserve"> </w:t>
      </w:r>
    </w:p>
    <w:p>
      <w:pPr>
        <w:pStyle w:val="BodyText"/>
      </w:pPr>
      <w:r>
        <w:t xml:space="preserve">This foundational document, published by the ANP in Brasília, outlines the legal obligations for petroleum engineers operating in Brazil. It details the licensing processes, safety standards, and technical reporting requirements mandated by federal law. For a petroleum engineer based in the capital, this text is critical for understanding the bureaucratic landscape. It explains how engineering decisions must align with national energy security goals and provides the specific technical guidelines for reservoir management that are enforced by the federal government.</w:t>
      </w:r>
    </w:p>
    <w:p>
      <w:pPr>
        <w:pStyle w:val="BodyText"/>
      </w:pPr>
      <w:r>
        <w:t xml:space="preserve"> </w:t>
      </w:r>
      <w:r>
        <w:t xml:space="preserve">Brazilian Congress. (2017).</w:t>
      </w:r>
      <w:r>
        <w:t xml:space="preserve"> </w:t>
      </w:r>
      <w:r>
        <w:rPr>
          <w:iCs/>
          <w:i/>
        </w:rPr>
        <w:t xml:space="preserve">Law No. 13,365: Changes to the Oil and Gas Regulatory Model</w:t>
      </w:r>
      <w:r>
        <w:t xml:space="preserve">. Diário Oficial da União, Brasília.</w:t>
      </w:r>
      <w:r>
        <w:t xml:space="preserve"> </w:t>
      </w:r>
    </w:p>
    <w:p>
      <w:pPr>
        <w:pStyle w:val="BodyText"/>
      </w:pPr>
      <w:r>
        <w:t xml:space="preserve">This legislation represents a pivotal shift in how petroleum engineering projects are contracted and managed in Brazil. Moving away from the concession model to a production-sharing agreement model, this law impacts the financial and operational strategies of engineering firms. Engineers working in Brasília must understand these legal nuances to effectively communicate with stakeholders and ensure compliance with the new fiscal regime that governs the extraction of resources from the pre-salt layer.</w:t>
      </w:r>
    </w:p>
    <w:bookmarkEnd w:id="22"/>
    <w:bookmarkStart w:id="23" w:name="environmental-policy-and-sustainability"/>
    <w:p>
      <w:pPr>
        <w:pStyle w:val="Heading2"/>
      </w:pPr>
      <w:r>
        <w:t xml:space="preserve">Environmental Policy and Sustainability</w:t>
      </w:r>
    </w:p>
    <w:p>
      <w:pPr>
        <w:pStyle w:val="FirstParagraph"/>
      </w:pPr>
      <w:r>
        <w:t xml:space="preserve"> </w:t>
      </w:r>
      <w:r>
        <w:t xml:space="preserve">Silva, R., &amp; Oliveira, M. (2022). "Environmental Impact Assessments in Brazilian Offshore Drilling: A Regulatory Perspective."</w:t>
      </w:r>
      <w:r>
        <w:t xml:space="preserve"> </w:t>
      </w:r>
      <w:r>
        <w:rPr>
          <w:iCs/>
          <w:i/>
        </w:rPr>
        <w:t xml:space="preserve">Journal of Latin American Energy Law</w:t>
      </w:r>
      <w:r>
        <w:t xml:space="preserve">, 15(3), 112-130.</w:t>
      </w:r>
      <w:r>
        <w:t xml:space="preserve"> </w:t>
      </w:r>
    </w:p>
    <w:p>
      <w:pPr>
        <w:pStyle w:val="BodyText"/>
      </w:pPr>
      <w:r>
        <w:t xml:space="preserve">This article analyzes the rigorous environmental impact assessment (EIA) processes required by the Brazilian Institute of Environment and Renewable Natural Resources (IBAMA), headquartered in Brasília. It highlights the specific challenges petroleum engineers face when balancing extraction efficiency with the preservation of the Atlantic Forest and marine ecosystems. The authors argue that modern petroleum engineering in Brazil requires a multidisciplinary approach, integrating environmental science with traditional drilling techniques to meet the strict standards set by federal agencies in the capital.</w:t>
      </w:r>
    </w:p>
    <w:p>
      <w:pPr>
        <w:pStyle w:val="BodyText"/>
      </w:pPr>
      <w:r>
        <w:t xml:space="preserve"> </w:t>
      </w:r>
      <w:r>
        <w:t xml:space="preserve">Petrobras. (2023).</w:t>
      </w:r>
      <w:r>
        <w:t xml:space="preserve"> </w:t>
      </w:r>
      <w:r>
        <w:rPr>
          <w:iCs/>
          <w:i/>
        </w:rPr>
        <w:t xml:space="preserve">Sustainability Report: Decarbonization and Green Engineering</w:t>
      </w:r>
      <w:r>
        <w:t xml:space="preserve">. Rio de Janeiro &amp; Brasília: Petrobras Corporate.</w:t>
      </w:r>
      <w:r>
        <w:t xml:space="preserve"> </w:t>
      </w:r>
    </w:p>
    <w:p>
      <w:pPr>
        <w:pStyle w:val="BodyText"/>
      </w:pPr>
      <w:r>
        <w:t xml:space="preserve">As the dominant player in the Brazilian oil sector, Petrobras plays a dual role as an operator and a policy influencer in Brasília. This report details the company's commitment to reducing carbon emissions and adopting green engineering practices. It is a vital resource for understanding the future direction of the industry in Brazil. The document outlines specific technologies and methodologies that petroleum engineers are expected to adopt to align with Brazil's national climate commitments, making it essential reading for professionals navigating the evolving energy landscape.</w:t>
      </w:r>
    </w:p>
    <w:bookmarkEnd w:id="23"/>
    <w:bookmarkStart w:id="24" w:name="technical-and-economic-context"/>
    <w:p>
      <w:pPr>
        <w:pStyle w:val="Heading2"/>
      </w:pPr>
      <w:r>
        <w:t xml:space="preserve">Technical and Economic Context</w:t>
      </w:r>
    </w:p>
    <w:p>
      <w:pPr>
        <w:pStyle w:val="FirstParagraph"/>
      </w:pPr>
      <w:r>
        <w:t xml:space="preserve"> </w:t>
      </w:r>
      <w:r>
        <w:t xml:space="preserve">Santos, J. P. (2020).</w:t>
      </w:r>
      <w:r>
        <w:t xml:space="preserve"> </w:t>
      </w:r>
      <w:r>
        <w:rPr>
          <w:iCs/>
          <w:i/>
        </w:rPr>
        <w:t xml:space="preserve">Pre-Salt Reservoir Engineering: Challenges and Opportunities in the Santos Basin</w:t>
      </w:r>
      <w:r>
        <w:t xml:space="preserve">. São Paulo: Editora Tecnológica.</w:t>
      </w:r>
      <w:r>
        <w:t xml:space="preserve"> </w:t>
      </w:r>
    </w:p>
    <w:p>
      <w:pPr>
        <w:pStyle w:val="BodyText"/>
      </w:pPr>
      <w:r>
        <w:t xml:space="preserve">While focused on the technical aspects of the Santos Basin, this book is crucial for understanding the economic engine that drives policy in Brasília. It provides a deep dive into the complex geology and engineering challenges of Brazil's pre-salt reserves. For engineers and policymakers in the capital, this text offers the technical justification for the high investment levels and regulatory protections afforded to these fields. It bridges the gap between subsurface technical data and the macroeconomic decisions made in the federal government.</w:t>
      </w:r>
    </w:p>
    <w:p>
      <w:pPr>
        <w:pStyle w:val="BodyText"/>
      </w:pPr>
      <w:r>
        <w:t xml:space="preserve"> </w:t>
      </w:r>
      <w:r>
        <w:t xml:space="preserve">International Energy Agency (IEA). (2021).</w:t>
      </w:r>
      <w:r>
        <w:t xml:space="preserve"> </w:t>
      </w:r>
      <w:r>
        <w:rPr>
          <w:iCs/>
          <w:i/>
        </w:rPr>
        <w:t xml:space="preserve">Energy Outlook for Latin America: Brazil's Role in Global Energy Transition</w:t>
      </w:r>
      <w:r>
        <w:t xml:space="preserve">. Paris: IEA.</w:t>
      </w:r>
      <w:r>
        <w:t xml:space="preserve"> </w:t>
      </w:r>
    </w:p>
    <w:p>
      <w:pPr>
        <w:pStyle w:val="BodyText"/>
      </w:pPr>
      <w:r>
        <w:t xml:space="preserve">This report provides an international perspective on Brazil's energy sector, offering valuable context for engineers working within the federal framework in Brasília. It analyzes Brazil's potential to become a leader in low-carbon oil production and biofuels. The report emphasizes the need for advanced engineering solutions to maintain competitiveness in a global market shifting towards renewable energy. It serves as a strategic guide for understanding how local engineering practices in Brazil contribute to global energy security and sustainability goals.</w:t>
      </w:r>
    </w:p>
    <w:p>
      <w:pPr>
        <w:pStyle w:val="BodyText"/>
      </w:pPr>
      <w:r>
        <w:t xml:space="preserve"> </w:t>
      </w:r>
      <w:r>
        <w:t xml:space="preserve">Costa, A. L. (2019). "The Role of Federal Policy in Shaping the Brazilian Oil Industry."</w:t>
      </w:r>
      <w:r>
        <w:t xml:space="preserve"> </w:t>
      </w:r>
      <w:r>
        <w:rPr>
          <w:iCs/>
          <w:i/>
        </w:rPr>
        <w:t xml:space="preserve">Revista Brasileira de Economia e Política</w:t>
      </w:r>
      <w:r>
        <w:t xml:space="preserve">, 42(2), 45-67.</w:t>
      </w:r>
      <w:r>
        <w:t xml:space="preserve"> </w:t>
      </w:r>
    </w:p>
    <w:p>
      <w:pPr>
        <w:pStyle w:val="BodyText"/>
      </w:pPr>
      <w:r>
        <w:t xml:space="preserve">This academic paper examines the historical relationship between the Brazilian government in Brasília and the petroleum industry. It discusses how political decisions have influenced technological development and infrastructure investment. For the petroleum engineer, this source provides critical insight into the political economy of their profession in Brazil. It highlights the importance of understanding not just the technical aspects of oil extraction, but also the political dynamics that dictate funding, regulation, and strategic priorities in the nation's capital.</w:t>
      </w:r>
    </w:p>
    <w:p>
      <w:pPr>
        <w:pStyle w:val="BodyText"/>
      </w:pPr>
      <w:r>
        <w:t xml:space="preserve"> </w:t>
      </w:r>
      <w:r>
        <w:t xml:space="preserve">Ministério de Minas e Energia (MME). (2022).</w:t>
      </w:r>
      <w:r>
        <w:t xml:space="preserve"> </w:t>
      </w:r>
      <w:r>
        <w:rPr>
          <w:iCs/>
          <w:i/>
        </w:rPr>
        <w:t xml:space="preserve">National Energy Plan 2050</w:t>
      </w:r>
      <w:r>
        <w:t xml:space="preserve">. Brasília: Government of Brazil.</w:t>
      </w:r>
      <w:r>
        <w:t xml:space="preserve"> </w:t>
      </w:r>
    </w:p>
    <w:p>
      <w:pPr>
        <w:pStyle w:val="BodyText"/>
      </w:pPr>
      <w:r>
        <w:t xml:space="preserve">Published by the Ministry of Mines and Energy in Brasília, this long-term plan outlines the projected energy mix for Brazil over the next three decades. It is a definitive document for petroleum engineers, as it defines the future demand for oil and gas and the role these resources will play alongside renewables. The plan emphasizes the need for efficiency improvements and technological innovation in the oil sector. Engineers must reference this document to align their career paths and project proposals with the national vision for energy development.</w:t>
      </w:r>
    </w:p>
    <w:bookmarkEnd w:id="24"/>
    <w:p>
      <w:pPr>
        <w:pStyle w:val="BodyText"/>
      </w:pPr>
      <w:r>
        <w:t xml:space="preserve">This document is an educational resource compiled for informational purposes. It reflects the regulatory and technical landscape as of late 2023. Always consult official government sources for the most current legal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Brasília, Brazil</dc:title>
  <dc:creator/>
  <dc:language>en</dc:language>
  <cp:keywords/>
  <dcterms:created xsi:type="dcterms:W3CDTF">2026-08-07T02:16:32Z</dcterms:created>
  <dcterms:modified xsi:type="dcterms:W3CDTF">2026-08-07T02:16:32Z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