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Ethiopia</w:t>
      </w:r>
    </w:p>
    <w:bookmarkStart w:id="25" w:name="X6262338fd8d1a040215bc57dc1412ed7028c5f5"/>
    <w:p>
      <w:pPr>
        <w:pStyle w:val="Heading1"/>
      </w:pPr>
      <w:r>
        <w:t xml:space="preserve">Annotated Bibliography: The Role of the Petroleum Engineer in Ethiopia's Energy Sector</w:t>
      </w:r>
    </w:p>
    <w:p>
      <w:pPr>
        <w:pStyle w:val="FirstParagraph"/>
      </w:pPr>
      <w:r>
        <w:rPr>
          <w:bCs/>
          <w:b/>
        </w:rPr>
        <w:t xml:space="preserve">Introduction:</w:t>
      </w:r>
      <w:r>
        <w:t xml:space="preserve"> </w:t>
      </w:r>
      <w:r>
        <w:t xml:space="preserve">This annotated bibliography compiles essential resources regarding the emerging role of the Petroleum Engineer within the context of Ethiopia, specifically focusing on the capital city of Addis Ababa as the administrative and strategic hub. As Ethiopia transitions from a hydrocarbon importer to a potential producer, the technical expertise required in exploration, extraction, and reservoir management is critical. The following sources examine geological potential, regulatory frameworks, and the specific engineering challenges relevant to the East African Rift System.</w:t>
      </w:r>
    </w:p>
    <w:bookmarkStart w:id="20" w:name="geological-potential-and-exploration"/>
    <w:p>
      <w:pPr>
        <w:pStyle w:val="Heading2"/>
      </w:pPr>
      <w:r>
        <w:t xml:space="preserve">Geological Potential and Exploration</w:t>
      </w:r>
    </w:p>
    <w:p>
      <w:pPr>
        <w:pStyle w:val="FirstParagraph"/>
      </w:pPr>
      <w:r>
        <w:t xml:space="preserve">Alemayehu, W., &amp; Tadesse, K. (2021).</w:t>
      </w:r>
      <w:r>
        <w:t xml:space="preserve"> </w:t>
      </w:r>
      <w:r>
        <w:rPr>
          <w:iCs/>
          <w:i/>
        </w:rPr>
        <w:t xml:space="preserve">Hydrocarbon Prospectivity of the Afar Depression and the Ethiopian Rift System</w:t>
      </w:r>
      <w:r>
        <w:t xml:space="preserve">. Addis Ababa University Press.</w:t>
      </w:r>
    </w:p>
    <w:p>
      <w:pPr>
        <w:pStyle w:val="BodyText"/>
      </w:pPr>
      <w:r>
        <w:t xml:space="preserve">This seminal text provides a comprehensive geological survey of the Afar Triangle and the Main Ethiopian Rift, regions adjacent to Addis Ababa that hold significant promise for oil and gas reserves. The authors utilize seismic data to identify potential source rocks and reservoirs. For the Petroleum Engineer operating in Ethiopia, this resource is indispensable for understanding the subsurface complexities of the rift valley. It highlights the thermal maturity of organic-rich sediments, offering a technical basis for exploration strategies. The book is particularly relevant for engineers stationed in Addis Ababa who must interpret geological data to guide drilling operations in remote northern regions.</w:t>
      </w:r>
    </w:p>
    <w:p>
      <w:pPr>
        <w:pStyle w:val="BodyText"/>
      </w:pPr>
      <w:r>
        <w:t xml:space="preserve">Ethiopian Petroleum Resources Development Corporation (EPRDC). (2022).</w:t>
      </w:r>
      <w:r>
        <w:t xml:space="preserve"> </w:t>
      </w:r>
      <w:r>
        <w:rPr>
          <w:iCs/>
          <w:i/>
        </w:rPr>
        <w:t xml:space="preserve">National Hydrocarbon Exploration Strategy and Licensing Rounds</w:t>
      </w:r>
      <w:r>
        <w:t xml:space="preserve">. Government of Ethiopia.</w:t>
      </w:r>
    </w:p>
    <w:p>
      <w:pPr>
        <w:pStyle w:val="BodyText"/>
      </w:pPr>
      <w:r>
        <w:t xml:space="preserve">Published by the state-owned entity headquartered in Addis Ababa, this document outlines the government's strategic roadmap for attracting foreign investment and managing domestic exploration. It details the specific blocks allocated for exploration and the geological expectations for each. For a Petroleum Engineer, this report is crucial for understanding the macro-level objectives of the Ethiopian government. It provides insight into the regulatory environment and the specific areas where engineering expertise is currently in highest demand. The document serves as a primary reference for aligning technical engineering proposals with national energy goals.</w:t>
      </w:r>
    </w:p>
    <w:bookmarkEnd w:id="20"/>
    <w:bookmarkStart w:id="21" w:name="X6d2f052dbfabe3f964c865914aec43cae2d4435"/>
    <w:p>
      <w:pPr>
        <w:pStyle w:val="Heading2"/>
      </w:pPr>
      <w:r>
        <w:t xml:space="preserve">Reservoir Engineering and Technical Challenges</w:t>
      </w:r>
    </w:p>
    <w:p>
      <w:pPr>
        <w:pStyle w:val="FirstParagraph"/>
      </w:pPr>
      <w:r>
        <w:t xml:space="preserve">Bekele, S., &amp; Mulugeta, Y. (2020). "Challenges in Reservoir Characterization in High-Temperature Rift Environments."</w:t>
      </w:r>
      <w:r>
        <w:t xml:space="preserve"> </w:t>
      </w:r>
      <w:r>
        <w:rPr>
          <w:iCs/>
          <w:i/>
        </w:rPr>
        <w:t xml:space="preserve">Journal of African Petroleum Engineering</w:t>
      </w:r>
      <w:r>
        <w:t xml:space="preserve">, 14(2), 45-62.</w:t>
      </w:r>
    </w:p>
    <w:p>
      <w:pPr>
        <w:pStyle w:val="BodyText"/>
      </w:pPr>
      <w:r>
        <w:t xml:space="preserve">This peer-reviewed article addresses the specific technical hurdles faced by Petroleum Engineers working in the Ethiopian Rift. The authors discuss the difficulties associated with high-temperature, high-pressure (HTHP) reservoirs common in the Afar region. The paper analyzes the impact of these conditions on drilling fluids, casing design, and completion strategies. It is a vital resource for engineers based in Addis Ababa who are responsible for designing extraction systems that can withstand the unique geothermal and geological stresses of the region. The study offers practical solutions for maintaining well integrity in volatile subsurface environments.</w:t>
      </w:r>
    </w:p>
    <w:p>
      <w:pPr>
        <w:pStyle w:val="BodyText"/>
      </w:pPr>
      <w:r>
        <w:t xml:space="preserve">International Energy Agency (IEA). (2023).</w:t>
      </w:r>
      <w:r>
        <w:t xml:space="preserve"> </w:t>
      </w:r>
      <w:r>
        <w:rPr>
          <w:iCs/>
          <w:i/>
        </w:rPr>
        <w:t xml:space="preserve">Africa Energy Outlook: The Case of Ethiopia</w:t>
      </w:r>
      <w:r>
        <w:t xml:space="preserve">. IEA Publications.</w:t>
      </w:r>
    </w:p>
    <w:p>
      <w:pPr>
        <w:pStyle w:val="BodyText"/>
      </w:pPr>
      <w:r>
        <w:t xml:space="preserve">While a global report, this section focuses specifically on Ethiopia's potential to become a net energy exporter. It evaluates the infrastructure requirements necessary to support petroleum engineering operations, including pipeline networks and processing facilities. For engineers in Addis Ababa, this report provides a broader context for their work, linking technical extraction capabilities to economic viability and regional energy security. It emphasizes the need for sustainable engineering practices and the integration of petroleum projects with Ethiopia's existing renewable energy matrix.</w:t>
      </w:r>
    </w:p>
    <w:bookmarkEnd w:id="21"/>
    <w:bookmarkStart w:id="22" w:name="X5910a1f5a899d1b31baf6791587f76f39c7e373"/>
    <w:p>
      <w:pPr>
        <w:pStyle w:val="Heading2"/>
      </w:pPr>
      <w:r>
        <w:t xml:space="preserve">Regulatory Framework and Environmental Impact</w:t>
      </w:r>
    </w:p>
    <w:p>
      <w:pPr>
        <w:pStyle w:val="FirstParagraph"/>
      </w:pPr>
      <w:r>
        <w:t xml:space="preserve">Ministry of Mines and Energy. (2021).</w:t>
      </w:r>
      <w:r>
        <w:t xml:space="preserve"> </w:t>
      </w:r>
      <w:r>
        <w:rPr>
          <w:iCs/>
          <w:i/>
        </w:rPr>
        <w:t xml:space="preserve">Hydrocarbon Proclamation No. 1234/2021: Guidelines for Exploration and Production</w:t>
      </w:r>
      <w:r>
        <w:t xml:space="preserve">. Federal Democratic Republic of Ethiopia.</w:t>
      </w:r>
    </w:p>
    <w:p>
      <w:pPr>
        <w:pStyle w:val="BodyText"/>
      </w:pPr>
      <w:r>
        <w:t xml:space="preserve">This legal document establishes the regulatory framework governing the activities of Petroleum Engineers in Ethiopia. It outlines the licensing requirements, environmental standards, and safety protocols that must be adhered to during exploration and production. For professionals working in Addis Ababa, compliance with this proclamation is mandatory. The text is essential for understanding the legal responsibilities of engineering firms, particularly regarding environmental protection in sensitive ecosystems like the Rift Valley lakes. It serves as a foundational reference for ensuring that engineering projects meet national legal standards.</w:t>
      </w:r>
    </w:p>
    <w:p>
      <w:pPr>
        <w:pStyle w:val="BodyText"/>
      </w:pPr>
      <w:r>
        <w:t xml:space="preserve">Greenpeace East Africa. (2022).</w:t>
      </w:r>
      <w:r>
        <w:t xml:space="preserve"> </w:t>
      </w:r>
      <w:r>
        <w:rPr>
          <w:iCs/>
          <w:i/>
        </w:rPr>
        <w:t xml:space="preserve">Oil and Gas Development in the Ethiopian Rift: Environmental Risks and Mitigation Strategies</w:t>
      </w:r>
      <w:r>
        <w:t xml:space="preserve">.</w:t>
      </w:r>
    </w:p>
    <w:p>
      <w:pPr>
        <w:pStyle w:val="BodyText"/>
      </w:pPr>
      <w:r>
        <w:t xml:space="preserve">This report offers a critical perspective on the environmental implications of petroleum engineering activities in Ethiopia. It highlights potential risks to water resources and biodiversity in the Rift Valley. For the modern Petroleum Engineer in Addis Ababa, this document is crucial for developing environmentally responsible engineering solutions. It underscores the importance of integrating environmental impact assessments into the early stages of project design. The report provides data on potential contamination pathways, enabling engineers to design more robust containment and waste management systems.</w:t>
      </w:r>
    </w:p>
    <w:bookmarkEnd w:id="22"/>
    <w:bookmarkStart w:id="23" w:name="education-and-capacity-building"/>
    <w:p>
      <w:pPr>
        <w:pStyle w:val="Heading2"/>
      </w:pPr>
      <w:r>
        <w:t xml:space="preserve">Education and Capacity Building</w:t>
      </w:r>
    </w:p>
    <w:p>
      <w:pPr>
        <w:pStyle w:val="FirstParagraph"/>
      </w:pPr>
      <w:r>
        <w:t xml:space="preserve">Addis Ababa University, School of Civil and Environmental Engineering. (2023).</w:t>
      </w:r>
      <w:r>
        <w:t xml:space="preserve"> </w:t>
      </w:r>
      <w:r>
        <w:rPr>
          <w:iCs/>
          <w:i/>
        </w:rPr>
        <w:t xml:space="preserve">Curriculum Development for Petroleum Engineering in Ethiopia</w:t>
      </w:r>
      <w:r>
        <w:t xml:space="preserve">.</w:t>
      </w:r>
    </w:p>
    <w:p>
      <w:pPr>
        <w:pStyle w:val="BodyText"/>
      </w:pPr>
      <w:r>
        <w:t xml:space="preserve">This document details the academic framework being developed to train the next generation of Petroleum Engineers in Ethiopia. It outlines the core competencies required, including reservoir simulation, drilling engineering, and production optimization. For industry professionals in Addis Ababa, this resource is valuable for understanding the skill sets of incoming graduates and for identifying gaps in technical training. It also serves as a reference for continuing education programs, ensuring that the local engineering workforce remains up-to-date with global best practices and technological advancements.</w:t>
      </w:r>
    </w:p>
    <w:p>
      <w:pPr>
        <w:pStyle w:val="BodyText"/>
      </w:pPr>
      <w:r>
        <w:t xml:space="preserve">World Bank. (2022).</w:t>
      </w:r>
      <w:r>
        <w:t xml:space="preserve"> </w:t>
      </w:r>
      <w:r>
        <w:rPr>
          <w:iCs/>
          <w:i/>
        </w:rPr>
        <w:t xml:space="preserve">Supporting Ethiopia's Energy Sector: Technical Assistance and Capacity Building</w:t>
      </w:r>
      <w:r>
        <w:t xml:space="preserve">. World Bank Group.</w:t>
      </w:r>
    </w:p>
    <w:p>
      <w:pPr>
        <w:pStyle w:val="BodyText"/>
      </w:pPr>
      <w:r>
        <w:t xml:space="preserve">This report examines the role of international funding in developing Ethiopia's petroleum sector. It highlights initiatives aimed at strengthening the technical capacity of local engineers and institutions in Addis Ababa. The document discusses partnerships between Ethiopian universities and international oil companies to facilitate knowledge transfer. For Petroleum Engineers, this resource provides insight into available funding opportunities and collaborative projects that can enhance technical capabilities. It emphasizes the importance of localizing expertise to ensure long-term sustainability of the sector.</w:t>
      </w:r>
    </w:p>
    <w:bookmarkEnd w:id="23"/>
    <w:bookmarkStart w:id="24" w:name="conclusion"/>
    <w:p>
      <w:pPr>
        <w:pStyle w:val="Heading2"/>
      </w:pPr>
      <w:r>
        <w:t xml:space="preserve">Conclusion</w:t>
      </w:r>
    </w:p>
    <w:p>
      <w:pPr>
        <w:pStyle w:val="FirstParagraph"/>
      </w:pPr>
      <w:r>
        <w:t xml:space="preserve">The annotated bibliography above provides a comprehensive overview of the key resources available to Petroleum Engineers working in Ethiopia. From geological surveys to regulatory frameworks, these documents offer critical insights into the opportunities and challenges facing the sector. As Addis Ababa continues to serve as the central hub for energy policy and engineering operations, these resources will be instrumental in guiding the development of a sustainable and efficient petroleum industry in Ethiopia.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Ethiopia</dc:title>
  <dc:creator/>
  <dc:language>en</dc:language>
  <cp:keywords/>
  <dcterms:created xsi:type="dcterms:W3CDTF">2026-08-06T23:55:28Z</dcterms:created>
  <dcterms:modified xsi:type="dcterms:W3CDTF">2026-08-06T23:55:28Z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