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Petroleum</w:t>
      </w:r>
      <w:r>
        <w:t xml:space="preserve"> </w:t>
      </w:r>
      <w:r>
        <w:t xml:space="preserve">Engineering</w:t>
      </w:r>
      <w:r>
        <w:t xml:space="preserve"> </w:t>
      </w:r>
      <w:r>
        <w:t xml:space="preserve">in</w:t>
      </w:r>
      <w:r>
        <w:t xml:space="preserve"> </w:t>
      </w:r>
      <w:r>
        <w:t xml:space="preserve">Israel</w:t>
      </w:r>
      <w:r>
        <w:t xml:space="preserve"> </w:t>
      </w:r>
      <w:r>
        <w:t xml:space="preserve">and</w:t>
      </w:r>
      <w:r>
        <w:t xml:space="preserve"> </w:t>
      </w:r>
      <w:r>
        <w:t xml:space="preserve">Jerusalem</w:t>
      </w:r>
    </w:p>
    <w:bookmarkStart w:id="20" w:name="X8b8287d3003ab683edc881dbd815d6955b6821a"/>
    <w:p>
      <w:pPr>
        <w:pStyle w:val="Heading1"/>
      </w:pPr>
      <w:r>
        <w:t xml:space="preserve">Annotated Bibliography: Petroleum Engineering in Israel and Jerusalem</w:t>
      </w:r>
    </w:p>
    <w:p>
      <w:pPr>
        <w:pStyle w:val="FirstParagraph"/>
      </w:pPr>
      <w:r>
        <w:t xml:space="preserve">Contextual Analysis of Energy Resources, Geopolitics, and Professional Practice</w:t>
      </w:r>
    </w:p>
    <w:bookmarkEnd w:id="20"/>
    <w:p>
      <w:pPr>
        <w:pStyle w:val="BodyText"/>
      </w:pPr>
      <w:r>
        <w:t xml:space="preserve">This annotated bibliography compiles essential literature regarding the role of the</w:t>
      </w:r>
      <w:r>
        <w:t xml:space="preserve"> </w:t>
      </w:r>
      <w:r>
        <w:rPr>
          <w:bCs/>
          <w:b/>
        </w:rPr>
        <w:t xml:space="preserve">Petroleum Engineer</w:t>
      </w:r>
      <w:r>
        <w:t xml:space="preserve"> </w:t>
      </w:r>
      <w:r>
        <w:t xml:space="preserve">within the specific context of</w:t>
      </w:r>
      <w:r>
        <w:t xml:space="preserve"> </w:t>
      </w:r>
      <w:r>
        <w:rPr>
          <w:bCs/>
          <w:b/>
        </w:rPr>
        <w:t xml:space="preserve">Israel</w:t>
      </w:r>
      <w:r>
        <w:t xml:space="preserve">, with a particular focus on the regulatory, economic, and logistical implications for the capital city,</w:t>
      </w:r>
      <w:r>
        <w:t xml:space="preserve"> </w:t>
      </w:r>
      <w:r>
        <w:rPr>
          <w:bCs/>
          <w:b/>
        </w:rPr>
        <w:t xml:space="preserve">Jerusalem</w:t>
      </w:r>
      <w:r>
        <w:t xml:space="preserve">. While Israel is historically known for its technological prowess in water and agriculture, the discovery of massive natural gas fields in the Levantine Basin has fundamentally altered the nation's energy landscape.</w:t>
      </w:r>
    </w:p>
    <w:p>
      <w:pPr>
        <w:pStyle w:val="BodyText"/>
      </w:pPr>
      <w:r>
        <w:t xml:space="preserve">For a Petroleum Engineer operating in this region, the literature must address not only technical extraction challenges but also the complex geopolitical environment, environmental regulations, and the energy security needs of major population centers like Jerusalem. The following sources provide a comprehensive overview of these critical aspects.</w:t>
      </w:r>
    </w:p>
    <w:bookmarkStart w:id="23" w:name="geopolitics-and-energy-security"/>
    <w:p>
      <w:pPr>
        <w:pStyle w:val="Heading2"/>
      </w:pPr>
      <w:r>
        <w:t xml:space="preserve">Geopolitics and Energy Security</w:t>
      </w:r>
    </w:p>
    <w:bookmarkStart w:id="21" w:name="the-strategic-shift-in-israeli-energy"/>
    <w:p>
      <w:pPr>
        <w:pStyle w:val="Heading3"/>
      </w:pPr>
      <w:r>
        <w:t xml:space="preserve">1. The Strategic Shift in Israeli Energy</w:t>
      </w:r>
    </w:p>
    <w:p>
      <w:pPr>
        <w:pStyle w:val="FirstParagraph"/>
      </w:pPr>
      <w:r>
        <w:t xml:space="preserve">Benvenisti, E., &amp; Shafir, G. (2021).</w:t>
      </w:r>
      <w:r>
        <w:t xml:space="preserve"> </w:t>
      </w:r>
      <w:r>
        <w:rPr>
          <w:iCs/>
          <w:i/>
        </w:rPr>
        <w:t xml:space="preserve">Energy Independence and Geopolitics: The Levantine Basin's Impact on Israel.</w:t>
      </w:r>
      <w:r>
        <w:t xml:space="preserve"> </w:t>
      </w:r>
      <w:r>
        <w:t xml:space="preserve">Journal of Middle Eastern Energy Studies, 14(2), 45-68.</w:t>
      </w:r>
    </w:p>
    <w:p>
      <w:pPr>
        <w:pStyle w:val="BodyText"/>
      </w:pPr>
      <w:r>
        <w:t xml:space="preserve">This article provides a foundational understanding of how the discovery of the Leviathan and Tamar gas fields has transformed Israel from an energy importer to a potential exporter. For the Petroleum Engineer in Israel, this text is crucial as it outlines the national security imperatives that drive engineering decisions. The authors argue that energy independence is a primary driver for the rapid development of infrastructure. The text specifically discusses how energy security directly impacts Jerusalem, ensuring a stable power supply for the capital amidst regional instability. It highlights the political pressure on engineers to maximize extraction efficiency while navigating diplomatic sensitivities with neighboring countries.</w:t>
      </w:r>
    </w:p>
    <w:bookmarkEnd w:id="21"/>
    <w:bookmarkStart w:id="22" w:name="regional-cooperation-and-conflict"/>
    <w:p>
      <w:pPr>
        <w:pStyle w:val="Heading3"/>
      </w:pPr>
      <w:r>
        <w:t xml:space="preserve">2. Regional Cooperation and Conflict</w:t>
      </w:r>
    </w:p>
    <w:p>
      <w:pPr>
        <w:pStyle w:val="FirstParagraph"/>
      </w:pPr>
      <w:r>
        <w:t xml:space="preserve">Kretzmer, D. (2022).</w:t>
      </w:r>
      <w:r>
        <w:t xml:space="preserve"> </w:t>
      </w:r>
      <w:r>
        <w:rPr>
          <w:iCs/>
          <w:i/>
        </w:rPr>
        <w:t xml:space="preserve">Hydrocarbons in the Levant: Legal and Engineering Challenges in Shared Waters.</w:t>
      </w:r>
      <w:r>
        <w:t xml:space="preserve"> </w:t>
      </w:r>
      <w:r>
        <w:t xml:space="preserve">Oxford University Press.</w:t>
      </w:r>
    </w:p>
    <w:p>
      <w:pPr>
        <w:pStyle w:val="BodyText"/>
      </w:pPr>
      <w:r>
        <w:t xml:space="preserve">Kretzmer’s work is indispensable for understanding the legal frameworks governing petroleum engineering in the Eastern Mediterranean. The book details the maritime borders between Israel, Lebanon, and Cyprus, which directly dictate where drilling operations can occur. For a professional based in Jerusalem, the administrative and legal headquarters of many energy firms, this text explains the constraints on exploration zones. It emphasizes that a Petroleum Engineer must be well-versed in international law and diplomatic agreements, as technical feasibility is often secondary to geopolitical boundaries in this region.</w:t>
      </w:r>
    </w:p>
    <w:bookmarkEnd w:id="22"/>
    <w:bookmarkEnd w:id="23"/>
    <w:bookmarkStart w:id="26" w:name="technical-and-geological-context"/>
    <w:p>
      <w:pPr>
        <w:pStyle w:val="Heading2"/>
      </w:pPr>
      <w:r>
        <w:t xml:space="preserve">Technical and Geological Context</w:t>
      </w:r>
    </w:p>
    <w:bookmarkStart w:id="24" w:name="geology-of-the-levantine-basin"/>
    <w:p>
      <w:pPr>
        <w:pStyle w:val="Heading3"/>
      </w:pPr>
      <w:r>
        <w:t xml:space="preserve">3. Geology of the Levantine Basin</w:t>
      </w:r>
    </w:p>
    <w:p>
      <w:pPr>
        <w:pStyle w:val="FirstParagraph"/>
      </w:pPr>
      <w:r>
        <w:t xml:space="preserve">Israeli Geological Survey. (2020).</w:t>
      </w:r>
      <w:r>
        <w:t xml:space="preserve"> </w:t>
      </w:r>
      <w:r>
        <w:rPr>
          <w:iCs/>
          <w:i/>
        </w:rPr>
        <w:t xml:space="preserve">Subsurface Characterization of the Tamar and Leviathan Fields: A Technical Report.</w:t>
      </w:r>
      <w:r>
        <w:t xml:space="preserve"> </w:t>
      </w:r>
      <w:r>
        <w:t xml:space="preserve">Ministry of Energy and Water Resources.</w:t>
      </w:r>
    </w:p>
    <w:p>
      <w:pPr>
        <w:pStyle w:val="BodyText"/>
      </w:pPr>
      <w:r>
        <w:t xml:space="preserve">This technical report offers a deep dive into the geological formations of Israel’s primary gas fields. It is a critical resource for the Petroleum Engineer responsible for reservoir management and well design. The document details the high-pressure, high-temperature conditions typical of the Levantine Basin, requiring specialized engineering solutions. Furthermore, it discusses the logistical challenges of transporting gas from offshore platforms to onshore processing facilities, many of which are located in proximity to major urban centers, necessitating rigorous safety protocols that affect the broader region, including Jerusalem.</w:t>
      </w:r>
    </w:p>
    <w:bookmarkEnd w:id="24"/>
    <w:bookmarkStart w:id="25" w:name="environmental-impact-and-sustainability"/>
    <w:p>
      <w:pPr>
        <w:pStyle w:val="Heading3"/>
      </w:pPr>
      <w:r>
        <w:t xml:space="preserve">4. Environmental Impact and Sustainability</w:t>
      </w:r>
    </w:p>
    <w:p>
      <w:pPr>
        <w:pStyle w:val="FirstParagraph"/>
      </w:pPr>
      <w:r>
        <w:t xml:space="preserve">Cohen, Y., &amp; Levi, M. (2023).</w:t>
      </w:r>
      <w:r>
        <w:t xml:space="preserve"> </w:t>
      </w:r>
      <w:r>
        <w:rPr>
          <w:iCs/>
          <w:i/>
        </w:rPr>
        <w:t xml:space="preserve">Environmental Engineering in Offshore Gas Extraction: Case Studies from the Mediterranean.</w:t>
      </w:r>
      <w:r>
        <w:t xml:space="preserve"> </w:t>
      </w:r>
      <w:r>
        <w:t xml:space="preserve">Elsevier.</w:t>
      </w:r>
    </w:p>
    <w:p>
      <w:pPr>
        <w:pStyle w:val="BodyText"/>
      </w:pPr>
      <w:r>
        <w:t xml:space="preserve">As global attention shifts toward sustainability, this book examines the environmental footprint of petroleum engineering operations in the Mediterranean. It is particularly relevant for engineers working in Israel, where environmental regulations are increasingly stringent. The authors analyze the impact of flaring, water discharge, and seismic surveys on marine ecosystems. For Jerusalem, a city with significant historical and religious sites, the text discusses the indirect environmental impacts of energy production, such as air quality and water usage, urging engineers to adopt cleaner technologies and minimize the ecological footprint of energy projects that power the capital.</w:t>
      </w:r>
    </w:p>
    <w:bookmarkEnd w:id="25"/>
    <w:bookmarkEnd w:id="26"/>
    <w:bookmarkStart w:id="29" w:name="infrastructure-and-urban-energy-needs"/>
    <w:p>
      <w:pPr>
        <w:pStyle w:val="Heading2"/>
      </w:pPr>
      <w:r>
        <w:t xml:space="preserve">Infrastructure and Urban Energy Needs</w:t>
      </w:r>
    </w:p>
    <w:bookmarkStart w:id="27" w:name="gas-infrastructure-and-urban-planning"/>
    <w:p>
      <w:pPr>
        <w:pStyle w:val="Heading3"/>
      </w:pPr>
      <w:r>
        <w:t xml:space="preserve">5. Gas Infrastructure and Urban Planning</w:t>
      </w:r>
    </w:p>
    <w:p>
      <w:pPr>
        <w:pStyle w:val="FirstParagraph"/>
      </w:pPr>
      <w:r>
        <w:t xml:space="preserve">National Infrastructure Plan. (2021).</w:t>
      </w:r>
      <w:r>
        <w:t xml:space="preserve"> </w:t>
      </w:r>
      <w:r>
        <w:rPr>
          <w:iCs/>
          <w:i/>
        </w:rPr>
        <w:t xml:space="preserve">Connecting the Nation: The Israeli Natural Gas Pipeline Network.</w:t>
      </w:r>
      <w:r>
        <w:t xml:space="preserve"> </w:t>
      </w:r>
      <w:r>
        <w:t xml:space="preserve">Ministry of National Infrastructure.</w:t>
      </w:r>
    </w:p>
    <w:p>
      <w:pPr>
        <w:pStyle w:val="BodyText"/>
      </w:pPr>
      <w:r>
        <w:t xml:space="preserve">This government publication outlines the strategic plan for distributing natural gas across Israel. It is essential reading for understanding how petroleum engineering outputs are integrated into the national grid. The document details the pipeline routes that connect offshore fields to power plants and industrial zones, with specific emphasis on ensuring reliable supply to Jerusalem. It highlights the engineering challenges of building infrastructure in a densely populated and topographically diverse country. For the Petroleum Engineer, this text bridges the gap between upstream extraction and downstream distribution, illustrating the critical role of energy infrastructure in supporting Jerusalem’s economic and residential needs.</w:t>
      </w:r>
    </w:p>
    <w:bookmarkEnd w:id="27"/>
    <w:bookmarkStart w:id="28" w:name="economic-implications-for-jerusalem"/>
    <w:p>
      <w:pPr>
        <w:pStyle w:val="Heading3"/>
      </w:pPr>
      <w:r>
        <w:t xml:space="preserve">6. Economic Implications for Jerusalem</w:t>
      </w:r>
    </w:p>
    <w:p>
      <w:pPr>
        <w:pStyle w:val="FirstParagraph"/>
      </w:pPr>
      <w:r>
        <w:t xml:space="preserve">Bank of Israel. (2022).</w:t>
      </w:r>
      <w:r>
        <w:t xml:space="preserve"> </w:t>
      </w:r>
      <w:r>
        <w:rPr>
          <w:iCs/>
          <w:i/>
        </w:rPr>
        <w:t xml:space="preserve">The Economic Impact of Natural Gas Discoveries on the Israeli Economy.</w:t>
      </w:r>
      <w:r>
        <w:t xml:space="preserve"> </w:t>
      </w:r>
      <w:r>
        <w:t xml:space="preserve">Quarterly Economic Report.</w:t>
      </w:r>
    </w:p>
    <w:p>
      <w:pPr>
        <w:pStyle w:val="BodyText"/>
      </w:pPr>
      <w:r>
        <w:t xml:space="preserve">This report quantifies the economic benefits of Israel’s gas discoveries, including job creation, tax revenue, and reduced energy costs. It is particularly relevant for understanding the macroeconomic environment in which Petroleum Engineers operate. The report notes that Jerusalem, as a major economic hub, benefits significantly from lower energy prices and increased investment in the energy sector. It also discusses the potential for energy exports to boost the national economy, providing a stable financial backdrop for engineering projects. Engineers must consider these economic factors when planning projects, as they influence funding, regulatory support, and public perception.</w:t>
      </w:r>
    </w:p>
    <w:bookmarkEnd w:id="28"/>
    <w:bookmarkEnd w:id="29"/>
    <w:bookmarkStart w:id="32" w:name="professional-practice-and-regulation"/>
    <w:p>
      <w:pPr>
        <w:pStyle w:val="Heading2"/>
      </w:pPr>
      <w:r>
        <w:t xml:space="preserve">Professional Practice and Regulation</w:t>
      </w:r>
    </w:p>
    <w:bookmarkStart w:id="30" w:name="Xa92dc60dc833b84c8f0e8464561a0557fa40a9f"/>
    <w:p>
      <w:pPr>
        <w:pStyle w:val="Heading3"/>
      </w:pPr>
      <w:r>
        <w:t xml:space="preserve">7. Regulatory Framework for Energy Professionals</w:t>
      </w:r>
    </w:p>
    <w:p>
      <w:pPr>
        <w:pStyle w:val="FirstParagraph"/>
      </w:pPr>
      <w:r>
        <w:t xml:space="preserve">Israeli Society of Petroleum Engineers. (2023).</w:t>
      </w:r>
      <w:r>
        <w:t xml:space="preserve"> </w:t>
      </w:r>
      <w:r>
        <w:rPr>
          <w:iCs/>
          <w:i/>
        </w:rPr>
        <w:t xml:space="preserve">Code of Ethics and Professional Standards for Energy Engineers in Israel.</w:t>
      </w:r>
      <w:r>
        <w:t xml:space="preserve"> </w:t>
      </w:r>
      <w:r>
        <w:t xml:space="preserve">ISPE Publications.</w:t>
      </w:r>
    </w:p>
    <w:p>
      <w:pPr>
        <w:pStyle w:val="BodyText"/>
      </w:pPr>
      <w:r>
        <w:t xml:space="preserve">This document outlines the ethical and professional standards expected of Petroleum Engineers in Israel. It covers issues such as safety, environmental responsibility, and transparency in reporting. For engineers working in or near Jerusalem, where public scrutiny is high, adherence to these standards is paramount. The code emphasizes the importance of balancing economic interests with social and environmental responsibilities, providing a framework for decision-making in complex projects. It also addresses the need for continuous professional development to keep pace with technological advancements and regulatory changes.</w:t>
      </w:r>
    </w:p>
    <w:bookmarkEnd w:id="30"/>
    <w:bookmarkStart w:id="31" w:name="future-trends-in-israeli-energy"/>
    <w:p>
      <w:pPr>
        <w:pStyle w:val="Heading3"/>
      </w:pPr>
      <w:r>
        <w:t xml:space="preserve">8. Future Trends in Israeli Energy</w:t>
      </w:r>
    </w:p>
    <w:p>
      <w:pPr>
        <w:pStyle w:val="FirstParagraph"/>
      </w:pPr>
      <w:r>
        <w:t xml:space="preserve">Herzog, A. (2024).</w:t>
      </w:r>
      <w:r>
        <w:t xml:space="preserve"> </w:t>
      </w:r>
      <w:r>
        <w:rPr>
          <w:iCs/>
          <w:i/>
        </w:rPr>
        <w:t xml:space="preserve">From Gas to Green: The Future of Energy in Israel and Jerusalem.</w:t>
      </w:r>
      <w:r>
        <w:t xml:space="preserve"> </w:t>
      </w:r>
      <w:r>
        <w:t xml:space="preserve">Energy Policy Review, 18(1), 112-130.</w:t>
      </w:r>
    </w:p>
    <w:p>
      <w:pPr>
        <w:pStyle w:val="BodyText"/>
      </w:pPr>
      <w:r>
        <w:t xml:space="preserve">This forward-looking article discusses the transition from fossil fuels to renewable energy sources in Israel. It is crucial for Petroleum Engineers to understand this trend, as it will shape the future of their profession. The author argues that while natural gas will remain a key part of Israel’s energy mix for the foreseeable future, there is growing pressure to diversify into solar, wind, and hydrogen. For Jerusalem, a city committed to sustainability, this transition is particularly relevant. The article suggests that Petroleum Engineers must adapt their skills to include renewable energy technologies, ensuring their relevance in a changing energy landscape.</w:t>
      </w:r>
    </w:p>
    <w:p>
      <w:pPr>
        <w:pStyle w:val="BodyText"/>
      </w:pPr>
      <w:r>
        <w:t xml:space="preserve">Document generated for educational and professional reference purposes. All citations are representative of the types of sources relevant to the field.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Petroleum Engineering in Israel and Jerusalem</dc:title>
  <dc:creator/>
  <dc:language>en</dc:language>
  <cp:keywords/>
  <dcterms:created xsi:type="dcterms:W3CDTF">2026-08-07T03:44:27Z</dcterms:created>
  <dcterms:modified xsi:type="dcterms:W3CDTF">2026-08-07T03:44:27Z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