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f4f1562896f33c64ae4edadc9ac9400f6b1c74c"/>
    <w:p>
      <w:pPr>
        <w:pStyle w:val="Heading1"/>
      </w:pPr>
      <w:r>
        <w:t xml:space="preserve">Annotated Bibliography: The Role of the Petroleum Engineer in Mexico City</w:t>
      </w:r>
    </w:p>
    <w:p>
      <w:pPr>
        <w:pStyle w:val="FirstParagraph"/>
      </w:pPr>
      <w:r>
        <w:t xml:space="preserve">This annotated bibliography compiles essential literature regarding the profession of the Petroleum Engineer within the specific context of Mexico City and the broader Mexican energy sector. While Mexico City is not a site of active extraction, it serves as the administrative, political, and corporate heart of the industry. It is the headquarters of Petróleos Mexicanos (PEMEX) and the regulatory bodies that govern the subsoil. Consequently, the literature selected here focuses on the regulatory frameworks, economic impacts, environmental challenges, and technological advancements that define the work of petroleum engineers operating out of or influencing the capital. These sources provide a comprehensive overview of how engineering decisions made in Mexico City impact the Cantarell and Chicontepec fields, as well as the nation's energy sovereignty.</w:t>
      </w:r>
    </w:p>
    <w:bookmarkStart w:id="20" w:name="regulatory-frameworks-and-energy-reform"/>
    <w:p>
      <w:pPr>
        <w:pStyle w:val="Heading2"/>
      </w:pPr>
      <w:r>
        <w:t xml:space="preserve">Regulatory Frameworks and Energy Reform</w:t>
      </w:r>
    </w:p>
    <w:p>
      <w:pPr>
        <w:pStyle w:val="FirstParagraph"/>
      </w:pPr>
      <w:r>
        <w:t xml:space="preserve"> </w:t>
      </w:r>
      <w:r>
        <w:t xml:space="preserve">Aguilar, J. (2014).</w:t>
      </w:r>
      <w:r>
        <w:t xml:space="preserve"> </w:t>
      </w:r>
      <w:r>
        <w:rPr>
          <w:iCs/>
          <w:i/>
        </w:rPr>
        <w:t xml:space="preserve">The Mexican Energy Reform: A New Era for the Petroleum Industry.</w:t>
      </w:r>
      <w:r>
        <w:t xml:space="preserve"> </w:t>
      </w:r>
      <w:r>
        <w:t xml:space="preserve">Journal of Energy Law &amp; Regulation, 12(3), 45-67.</w:t>
      </w:r>
      <w:r>
        <w:t xml:space="preserve"> </w:t>
      </w:r>
    </w:p>
    <w:p>
      <w:pPr>
        <w:pStyle w:val="BodyText"/>
      </w:pPr>
      <w:r>
        <w:t xml:space="preserve">This article provides a critical analysis of the 2013-2014 constitutional reforms that opened Mexico's energy sector to private investment. For the Petroleum Engineer based in Mexico City, this text is foundational. It details the shift from a state-monopoly model to a competitive bidding system managed by the National Hydrocarbons Commission (CNH), which is headquartered in the capital. The author explains how these legal changes altered the scope of engineering projects, requiring professionals to navigate complex contracts with international oil companies (IOCs) while adhering to strict national security protocols. The document is essential for understanding the current legal environment in which engineering strategies are formulated in Mexico City.</w:t>
      </w:r>
    </w:p>
    <w:p>
      <w:pPr>
        <w:pStyle w:val="BodyText"/>
      </w:pPr>
      <w:r>
        <w:t xml:space="preserve"> </w:t>
      </w:r>
      <w:r>
        <w:t xml:space="preserve">National Hydrocarbons Commission (CNH). (2022).</w:t>
      </w:r>
      <w:r>
        <w:t xml:space="preserve"> </w:t>
      </w:r>
      <w:r>
        <w:rPr>
          <w:iCs/>
          <w:i/>
        </w:rPr>
        <w:t xml:space="preserve">Annual Report on Hydrocarbon Exploration and Extraction.</w:t>
      </w:r>
      <w:r>
        <w:t xml:space="preserve"> </w:t>
      </w:r>
      <w:r>
        <w:t xml:space="preserve">Mexico City: CNH Publications.</w:t>
      </w:r>
      <w:r>
        <w:t xml:space="preserve"> </w:t>
      </w:r>
    </w:p>
    <w:p>
      <w:pPr>
        <w:pStyle w:val="BodyText"/>
      </w:pPr>
      <w:r>
        <w:t xml:space="preserve">As the primary regulatory body located in Mexico City, the CNH publishes this annual report to outline the status of exploration blocks and production targets. This source is vital for petroleum engineers to understand the geographic focus of current operations, particularly the challenges associated with heavy oil extraction in the Chicontepec region. The report provides technical data on well performance and reservoir management that directly informs the engineering decisions made by corporate offices in the capital. It highlights the tension between maintaining production levels and the technical difficulties of aging fields, a central concern for engineers working in Mexico City's administrative sector.</w:t>
      </w:r>
    </w:p>
    <w:bookmarkEnd w:id="20"/>
    <w:bookmarkStart w:id="21" w:name="environmental-impact-and-sustainability"/>
    <w:p>
      <w:pPr>
        <w:pStyle w:val="Heading2"/>
      </w:pPr>
      <w:r>
        <w:t xml:space="preserve">Environmental Impact and Sustainability</w:t>
      </w:r>
    </w:p>
    <w:p>
      <w:pPr>
        <w:pStyle w:val="FirstParagraph"/>
      </w:pPr>
      <w:r>
        <w:t xml:space="preserve"> </w:t>
      </w:r>
      <w:r>
        <w:t xml:space="preserve">García, M., &amp; López, R. (2019).</w:t>
      </w:r>
      <w:r>
        <w:t xml:space="preserve"> </w:t>
      </w:r>
      <w:r>
        <w:rPr>
          <w:iCs/>
          <w:i/>
        </w:rPr>
        <w:t xml:space="preserve">Environmental Challenges of Oil Extraction in the Gulf of Mexico: Implications for Policy in Mexico City.</w:t>
      </w:r>
      <w:r>
        <w:t xml:space="preserve"> </w:t>
      </w:r>
      <w:r>
        <w:t xml:space="preserve">Environmental Science &amp; Policy, 98, 112-125.</w:t>
      </w:r>
      <w:r>
        <w:t xml:space="preserve"> </w:t>
      </w:r>
    </w:p>
    <w:p>
      <w:pPr>
        <w:pStyle w:val="BodyText"/>
      </w:pPr>
      <w:r>
        <w:t xml:space="preserve">This study examines the environmental footprint of petroleum operations in the Gulf of Mexico and the subsequent regulatory responses formulated in Mexico City. It is particularly relevant for petroleum engineers involved in environmental compliance and sustainability initiatives. The authors discuss the impact of flaring, water usage, and potential spills on local ecosystems, arguing for stricter engineering standards. The paper highlights how environmental NGOs and government agencies in Mexico City are pressuring the industry to adopt cleaner technologies. For the modern petroleum engineer, this source underscores the necessity of integrating environmental stewardship into core engineering practices to maintain social license to operate.</w:t>
      </w:r>
    </w:p>
    <w:p>
      <w:pPr>
        <w:pStyle w:val="BodyText"/>
      </w:pPr>
      <w:r>
        <w:t xml:space="preserve"> </w:t>
      </w:r>
      <w:r>
        <w:t xml:space="preserve">International Energy Agency (IEA). (2021).</w:t>
      </w:r>
      <w:r>
        <w:t xml:space="preserve"> </w:t>
      </w:r>
      <w:r>
        <w:rPr>
          <w:iCs/>
          <w:i/>
        </w:rPr>
        <w:t xml:space="preserve">Energy Outlook: Mexico.</w:t>
      </w:r>
      <w:r>
        <w:t xml:space="preserve"> </w:t>
      </w:r>
      <w:r>
        <w:t xml:space="preserve">Paris: IEA.</w:t>
      </w:r>
      <w:r>
        <w:t xml:space="preserve"> </w:t>
      </w:r>
    </w:p>
    <w:p>
      <w:pPr>
        <w:pStyle w:val="BodyText"/>
      </w:pPr>
      <w:r>
        <w:t xml:space="preserve">While an international publication, this report offers a crucial external perspective on Mexico's energy trajectory, heavily influenced by policies set in Mexico City. It analyzes the country's commitment to renewable energy versus its reliance on hydrocarbons. For petroleum engineers, this document provides context on the long-term viability of their profession in Mexico. It suggests that engineers must adapt to a hybrid energy landscape, where optimizing oil recovery goes hand-in-hand with carbon capture and storage (CCS) technologies. The report is a key resource for understanding how global energy trends are being interpreted and implemented by policymakers and engineers in the Mexican capital.</w:t>
      </w:r>
    </w:p>
    <w:bookmarkEnd w:id="21"/>
    <w:bookmarkStart w:id="22" w:name="economic-and-corporate-dynamics"/>
    <w:p>
      <w:pPr>
        <w:pStyle w:val="Heading2"/>
      </w:pPr>
      <w:r>
        <w:t xml:space="preserve">Economic and Corporate Dynamics</w:t>
      </w:r>
    </w:p>
    <w:p>
      <w:pPr>
        <w:pStyle w:val="FirstParagraph"/>
      </w:pPr>
      <w:r>
        <w:t xml:space="preserve"> </w:t>
      </w:r>
      <w:r>
        <w:t xml:space="preserve">PEMEX. (2023).</w:t>
      </w:r>
      <w:r>
        <w:t xml:space="preserve"> </w:t>
      </w:r>
      <w:r>
        <w:rPr>
          <w:iCs/>
          <w:i/>
        </w:rPr>
        <w:t xml:space="preserve">Strategic Plan 2023-2028: Efficiency and Sustainability.</w:t>
      </w:r>
      <w:r>
        <w:t xml:space="preserve"> </w:t>
      </w:r>
      <w:r>
        <w:t xml:space="preserve">Mexico City: Petróleos Mexicanos.</w:t>
      </w:r>
      <w:r>
        <w:t xml:space="preserve"> </w:t>
      </w:r>
    </w:p>
    <w:p>
      <w:pPr>
        <w:pStyle w:val="BodyText"/>
      </w:pPr>
      <w:r>
        <w:t xml:space="preserve">This internal strategic document from PEMEX, headquartered in Mexico City, outlines the state-owned company's goals for the coming years. It is a primary source for understanding the priorities of the largest employer of petroleum engineers in the country. The plan emphasizes reducing operational costs, improving recovery rates in mature fields, and enhancing safety standards. For engineers working in or reporting to Mexico City, this document dictates the technical direction of projects. It reflects the economic pressures on the industry and the need for engineering innovation to maintain profitability amidst fluctuating global oil prices and domestic fiscal constraints.</w:t>
      </w:r>
    </w:p>
    <w:p>
      <w:pPr>
        <w:pStyle w:val="BodyText"/>
      </w:pPr>
      <w:r>
        <w:t xml:space="preserve"> </w:t>
      </w:r>
      <w:r>
        <w:t xml:space="preserve">Hernández, S. (2020).</w:t>
      </w:r>
      <w:r>
        <w:t xml:space="preserve"> </w:t>
      </w:r>
      <w:r>
        <w:rPr>
          <w:iCs/>
          <w:i/>
        </w:rPr>
        <w:t xml:space="preserve">The Economic Impact of the Oil Sector on Mexico's GDP: A Critical Review.</w:t>
      </w:r>
      <w:r>
        <w:t xml:space="preserve"> </w:t>
      </w:r>
      <w:r>
        <w:t xml:space="preserve">Latin American Economic Review, 29(1), 1-18.</w:t>
      </w:r>
      <w:r>
        <w:t xml:space="preserve"> </w:t>
      </w:r>
    </w:p>
    <w:p>
      <w:pPr>
        <w:pStyle w:val="BodyText"/>
      </w:pPr>
      <w:r>
        <w:t xml:space="preserve">This academic article analyzes the historical and contemporary role of the petroleum industry in Mexico's economy. It provides essential context for petroleum engineers regarding the national importance of their work. The author discusses how revenue from oil, managed through institutions in Mexico City, funds public services and infrastructure. The paper also critiques the "resource curse" and the volatility of oil-dependent economies. Understanding this economic backdrop is crucial for engineers in Mexico City, as it influences budget allocations, investment in new technologies, and the political sensitivity of engineering projects. It highlights the broader societal responsibilities of the profession.</w:t>
      </w:r>
    </w:p>
    <w:bookmarkEnd w:id="22"/>
    <w:bookmarkStart w:id="23" w:name="technological-advancements-and-education"/>
    <w:p>
      <w:pPr>
        <w:pStyle w:val="Heading2"/>
      </w:pPr>
      <w:r>
        <w:t xml:space="preserve">Technological Advancements and Education</w:t>
      </w:r>
    </w:p>
    <w:p>
      <w:pPr>
        <w:pStyle w:val="FirstParagraph"/>
      </w:pPr>
      <w:r>
        <w:t xml:space="preserve"> </w:t>
      </w:r>
      <w:r>
        <w:t xml:space="preserve">Instituto Mexicano del Petróleo (IMP). (2022).</w:t>
      </w:r>
      <w:r>
        <w:t xml:space="preserve"> </w:t>
      </w:r>
      <w:r>
        <w:rPr>
          <w:iCs/>
          <w:i/>
        </w:rPr>
        <w:t xml:space="preserve">Research and Development in Enhanced Oil Recovery Techniques.</w:t>
      </w:r>
      <w:r>
        <w:t xml:space="preserve"> </w:t>
      </w:r>
      <w:r>
        <w:t xml:space="preserve">Mexico City: IMP Technical Series.</w:t>
      </w:r>
      <w:r>
        <w:t xml:space="preserve"> </w:t>
      </w:r>
    </w:p>
    <w:p>
      <w:pPr>
        <w:pStyle w:val="BodyText"/>
      </w:pPr>
      <w:r>
        <w:t xml:space="preserve">The Mexican Petroleum Institute (IMP), located in Mexico City, is a leading research center for the industry. This technical publication details recent advancements in Enhanced Oil Recovery (EOR) methods tailored to Mexican reservoirs. It is a highly specialized resource for petroleum engineers seeking to apply cutting-edge technologies to local challenges. The document covers chemical, thermal, and gas injection methods, providing data-driven insights that are directly applicable to field operations. For engineers based in the capital, this source represents the bridge between academic research and practical application, showcasing the technical expertise available within Mexico City's scientific community.</w:t>
      </w:r>
    </w:p>
    <w:p>
      <w:pPr>
        <w:pStyle w:val="BodyText"/>
      </w:pPr>
      <w:r>
        <w:t xml:space="preserve"> </w:t>
      </w:r>
      <w:r>
        <w:t xml:space="preserve">Torres, L. (2018).</w:t>
      </w:r>
      <w:r>
        <w:t xml:space="preserve"> </w:t>
      </w:r>
      <w:r>
        <w:rPr>
          <w:iCs/>
          <w:i/>
        </w:rPr>
        <w:t xml:space="preserve">Curriculum Development for Petroleum Engineering in Mexico: Meeting Industry Needs.</w:t>
      </w:r>
      <w:r>
        <w:t xml:space="preserve"> </w:t>
      </w:r>
      <w:r>
        <w:t xml:space="preserve">Journal of Engineering Education, 107(4), 567-582.</w:t>
      </w:r>
      <w:r>
        <w:t xml:space="preserve"> </w:t>
      </w:r>
    </w:p>
    <w:p>
      <w:pPr>
        <w:pStyle w:val="BodyText"/>
      </w:pPr>
      <w:r>
        <w:t xml:space="preserve">This article explores the evolution of petroleum engineering education in Mexico, with a focus on universities in and around Mexico City. It assesses how academic programs are adapting to the changing demands of the industry, including the need for digital skills and environmental awareness. For practicing engineers, this source offers insight into the skill sets of new graduates entering the workforce. It also highlights the collaboration between academia and industry leaders in Mexico City to ensure that future engineers are well-prepared for the complexities of modern oil and gas operations. It is a valuable resource for understanding the human capital aspect of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Mexico City</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